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D0" w:rsidRDefault="0054765F" w:rsidP="006F1B98">
      <w:pPr>
        <w:adjustRightInd w:val="0"/>
        <w:snapToGrid w:val="0"/>
        <w:spacing w:beforeLines="400" w:line="1240" w:lineRule="exact"/>
        <w:jc w:val="center"/>
        <w:rPr>
          <w:rFonts w:ascii="方正小标宋_GBK" w:eastAsia="方正小标宋_GBK" w:hAnsi="宋体"/>
          <w:bCs/>
          <w:color w:val="FF0000"/>
          <w:spacing w:val="28"/>
          <w:w w:val="48"/>
          <w:sz w:val="180"/>
          <w:szCs w:val="180"/>
        </w:rPr>
      </w:pPr>
      <w:bookmarkStart w:id="0" w:name="_GoBack"/>
      <w:bookmarkEnd w:id="0"/>
      <w:r>
        <w:rPr>
          <w:rFonts w:ascii="方正小标宋_GBK" w:eastAsia="方正小标宋_GBK" w:hAnsi="宋体" w:hint="eastAsia"/>
          <w:bCs/>
          <w:color w:val="FF0000"/>
          <w:w w:val="70"/>
          <w:sz w:val="138"/>
          <w:szCs w:val="108"/>
        </w:rPr>
        <w:t>阜阳师范大学文件</w:t>
      </w:r>
    </w:p>
    <w:p w:rsidR="008D35D0" w:rsidRDefault="00522403" w:rsidP="006F1B98">
      <w:pPr>
        <w:adjustRightInd w:val="0"/>
        <w:snapToGrid w:val="0"/>
        <w:spacing w:beforeLines="300" w:afterLines="100" w:line="360" w:lineRule="auto"/>
        <w:jc w:val="center"/>
        <w:rPr>
          <w:rFonts w:ascii="方正仿宋_GBK" w:eastAsia="方正仿宋_GBK" w:hAnsi="宋体"/>
          <w:bCs/>
          <w:sz w:val="32"/>
          <w:szCs w:val="32"/>
        </w:rPr>
      </w:pPr>
      <w:proofErr w:type="gramStart"/>
      <w:r>
        <w:rPr>
          <w:rFonts w:ascii="方正仿宋_GBK" w:eastAsia="方正仿宋_GBK" w:hAnsi="宋体" w:hint="eastAsia"/>
          <w:bCs/>
          <w:sz w:val="32"/>
          <w:szCs w:val="32"/>
        </w:rPr>
        <w:t>校教〔2020〕</w:t>
      </w:r>
      <w:proofErr w:type="gramEnd"/>
      <w:r>
        <w:rPr>
          <w:rFonts w:ascii="方正仿宋_GBK" w:eastAsia="方正仿宋_GBK" w:hAnsi="宋体" w:hint="eastAsia"/>
          <w:bCs/>
          <w:sz w:val="32"/>
          <w:szCs w:val="32"/>
        </w:rPr>
        <w:t>62号</w:t>
      </w:r>
    </w:p>
    <w:p w:rsidR="008D35D0" w:rsidRDefault="00FF20CB" w:rsidP="00522403">
      <w:pPr>
        <w:adjustRightInd w:val="0"/>
        <w:snapToGrid w:val="0"/>
        <w:spacing w:line="560" w:lineRule="exact"/>
        <w:jc w:val="right"/>
        <w:rPr>
          <w:rFonts w:ascii="方正仿宋_GBK"/>
          <w:sz w:val="32"/>
          <w:szCs w:val="32"/>
        </w:rPr>
      </w:pPr>
      <w:r w:rsidRPr="00FF20C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8" type="#_x0000_t32" style="position:absolute;left:0;text-align:left;margin-left:-10.5pt;margin-top:6.5pt;width:440.7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" strokecolor="red" strokeweight="3pt"/>
        </w:pict>
      </w:r>
    </w:p>
    <w:p w:rsidR="008D35D0" w:rsidRPr="00522403" w:rsidRDefault="001E72E4" w:rsidP="00522403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522403">
        <w:rPr>
          <w:rFonts w:ascii="方正小标宋_GBK" w:eastAsia="方正小标宋_GBK" w:hAnsi="华文中宋" w:hint="eastAsia"/>
          <w:sz w:val="44"/>
          <w:szCs w:val="44"/>
        </w:rPr>
        <w:t>关于开展</w:t>
      </w:r>
      <w:r w:rsidR="00241AEB" w:rsidRPr="00522403">
        <w:rPr>
          <w:rFonts w:ascii="方正小标宋_GBK" w:eastAsia="方正小标宋_GBK" w:hAnsi="华文中宋" w:hint="eastAsia"/>
          <w:sz w:val="44"/>
          <w:szCs w:val="44"/>
        </w:rPr>
        <w:t>第二届</w:t>
      </w:r>
      <w:r w:rsidRPr="00522403">
        <w:rPr>
          <w:rFonts w:ascii="方正小标宋_GBK" w:eastAsia="方正小标宋_GBK" w:hAnsi="华文中宋" w:hint="eastAsia"/>
          <w:sz w:val="44"/>
          <w:szCs w:val="44"/>
        </w:rPr>
        <w:t>“卓越教学贡献奖”“杰出教学成就奖”和“青年教学标兵奖”评选工作的通知</w:t>
      </w:r>
    </w:p>
    <w:p w:rsidR="008D35D0" w:rsidRPr="00522403" w:rsidRDefault="008D35D0" w:rsidP="00522403">
      <w:pPr>
        <w:adjustRightInd w:val="0"/>
        <w:snapToGrid w:val="0"/>
        <w:spacing w:line="560" w:lineRule="exact"/>
        <w:rPr>
          <w:rFonts w:ascii="方正仿宋_GBK"/>
          <w:sz w:val="32"/>
          <w:szCs w:val="32"/>
        </w:rPr>
      </w:pPr>
    </w:p>
    <w:p w:rsidR="001E72E4" w:rsidRPr="00522403" w:rsidRDefault="001E72E4" w:rsidP="00522403">
      <w:pPr>
        <w:spacing w:line="560" w:lineRule="exact"/>
        <w:rPr>
          <w:rFonts w:ascii="仿宋_GB2312" w:eastAsia="仿宋_GB2312"/>
          <w:sz w:val="32"/>
          <w:szCs w:val="32"/>
        </w:rPr>
      </w:pPr>
      <w:r w:rsidRPr="00522403">
        <w:rPr>
          <w:rFonts w:ascii="仿宋_GB2312" w:eastAsia="仿宋_GB2312" w:hint="eastAsia"/>
          <w:sz w:val="32"/>
          <w:szCs w:val="32"/>
        </w:rPr>
        <w:t>各学院：</w:t>
      </w:r>
    </w:p>
    <w:p w:rsidR="001E72E4" w:rsidRPr="00522403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22403">
        <w:rPr>
          <w:rFonts w:ascii="仿宋_GB2312" w:eastAsia="仿宋_GB2312" w:hint="eastAsia"/>
          <w:sz w:val="32"/>
          <w:szCs w:val="32"/>
        </w:rPr>
        <w:t>为进一步强化教师教学质量意识，激发和调动广大教师的教学积极性与主动性，根据《阜阳师范大学“卓越教学贡献奖”“杰出教学成就奖”“青年教学标兵奖”评选办法》（</w:t>
      </w:r>
      <w:proofErr w:type="gramStart"/>
      <w:r w:rsidRPr="00522403">
        <w:rPr>
          <w:rFonts w:ascii="仿宋_GB2312" w:eastAsia="仿宋_GB2312" w:hint="eastAsia"/>
          <w:sz w:val="32"/>
          <w:szCs w:val="32"/>
        </w:rPr>
        <w:t>校教〔2020〕</w:t>
      </w:r>
      <w:proofErr w:type="gramEnd"/>
      <w:r w:rsidRPr="00522403">
        <w:rPr>
          <w:rFonts w:ascii="仿宋_GB2312" w:eastAsia="仿宋_GB2312" w:hint="eastAsia"/>
          <w:sz w:val="32"/>
          <w:szCs w:val="32"/>
        </w:rPr>
        <w:t>50号）文件精神，学校决定开展</w:t>
      </w:r>
      <w:r w:rsidR="00241AEB" w:rsidRPr="00522403">
        <w:rPr>
          <w:rFonts w:ascii="仿宋_GB2312" w:eastAsia="仿宋_GB2312" w:hint="eastAsia"/>
          <w:sz w:val="32"/>
          <w:szCs w:val="32"/>
        </w:rPr>
        <w:t>第二届</w:t>
      </w:r>
      <w:r w:rsidRPr="00522403">
        <w:rPr>
          <w:rFonts w:ascii="仿宋_GB2312" w:eastAsia="仿宋_GB2312" w:hint="eastAsia"/>
          <w:sz w:val="32"/>
          <w:szCs w:val="32"/>
        </w:rPr>
        <w:t>“卓越教学贡献奖”“杰出教学成就奖”和“青年教学标兵奖”（简称“教学三大奖”）评选工作，相关事宜通知如下：</w:t>
      </w:r>
    </w:p>
    <w:p w:rsidR="001E72E4" w:rsidRPr="00522403" w:rsidRDefault="001E72E4" w:rsidP="005224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22403">
        <w:rPr>
          <w:rFonts w:ascii="黑体" w:eastAsia="黑体" w:hAnsi="黑体" w:hint="eastAsia"/>
          <w:sz w:val="32"/>
          <w:szCs w:val="32"/>
        </w:rPr>
        <w:t>一、评选范围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我校从事普通本科教学工作的在编在岗教师（含人事代理教师），同等条件下教学一线教师优先。</w:t>
      </w:r>
    </w:p>
    <w:p w:rsidR="001E72E4" w:rsidRPr="00522403" w:rsidRDefault="001E72E4" w:rsidP="005224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22403">
        <w:rPr>
          <w:rFonts w:ascii="黑体" w:eastAsia="黑体" w:hAnsi="黑体" w:hint="eastAsia"/>
          <w:sz w:val="32"/>
          <w:szCs w:val="32"/>
        </w:rPr>
        <w:t>二、评选条件和名额</w:t>
      </w:r>
    </w:p>
    <w:p w:rsidR="001E72E4" w:rsidRPr="00522403" w:rsidRDefault="001E72E4" w:rsidP="00522403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22403">
        <w:rPr>
          <w:rFonts w:ascii="仿宋_GB2312" w:eastAsia="仿宋_GB2312" w:hint="eastAsia"/>
          <w:b/>
          <w:sz w:val="32"/>
          <w:szCs w:val="32"/>
        </w:rPr>
        <w:t>1.评选条件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按照</w:t>
      </w:r>
      <w:r w:rsidR="00241AEB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阜阳师范大学</w:t>
      </w:r>
      <w:bookmarkStart w:id="1" w:name="_Hlk45117440"/>
      <w:r>
        <w:rPr>
          <w:rFonts w:ascii="仿宋_GB2312" w:eastAsia="仿宋_GB2312" w:hint="eastAsia"/>
          <w:sz w:val="32"/>
          <w:szCs w:val="32"/>
        </w:rPr>
        <w:t>“卓越教学贡献奖”“杰出教学成就奖”“青年教学标兵奖”</w:t>
      </w:r>
      <w:bookmarkEnd w:id="1"/>
      <w:r>
        <w:rPr>
          <w:rFonts w:ascii="仿宋_GB2312" w:eastAsia="仿宋_GB2312" w:hint="eastAsia"/>
          <w:sz w:val="32"/>
          <w:szCs w:val="32"/>
        </w:rPr>
        <w:t>评选办法》（</w:t>
      </w:r>
      <w:proofErr w:type="gramStart"/>
      <w:r>
        <w:rPr>
          <w:rFonts w:ascii="仿宋_GB2312" w:eastAsia="仿宋_GB2312" w:hint="eastAsia"/>
          <w:sz w:val="32"/>
          <w:szCs w:val="32"/>
        </w:rPr>
        <w:t>校教〔2020〕</w:t>
      </w:r>
      <w:proofErr w:type="gramEnd"/>
      <w:r>
        <w:rPr>
          <w:rFonts w:ascii="仿宋_GB2312" w:eastAsia="仿宋_GB2312" w:hint="eastAsia"/>
          <w:sz w:val="32"/>
          <w:szCs w:val="32"/>
        </w:rPr>
        <w:t>50号）文件第四、五条执行。</w:t>
      </w:r>
    </w:p>
    <w:p w:rsidR="001E72E4" w:rsidRPr="00522403" w:rsidRDefault="001E72E4" w:rsidP="00522403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22403">
        <w:rPr>
          <w:rFonts w:ascii="仿宋_GB2312" w:eastAsia="仿宋_GB2312" w:hint="eastAsia"/>
          <w:b/>
          <w:sz w:val="32"/>
          <w:szCs w:val="32"/>
        </w:rPr>
        <w:t>2.评选名额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“卓越教学贡献奖”不超过2人，“杰出教学成就奖”不超过6人，“青年教学标兵奖”不超过8人。同一奖项每人只能获评1次。</w:t>
      </w:r>
    </w:p>
    <w:p w:rsidR="001E72E4" w:rsidRPr="00522403" w:rsidRDefault="001E72E4" w:rsidP="005224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22403">
        <w:rPr>
          <w:rFonts w:ascii="黑体" w:eastAsia="黑体" w:hAnsi="黑体" w:hint="eastAsia"/>
          <w:sz w:val="32"/>
          <w:szCs w:val="32"/>
        </w:rPr>
        <w:t>三、评选程序</w:t>
      </w:r>
    </w:p>
    <w:p w:rsidR="001E72E4" w:rsidRPr="00522403" w:rsidRDefault="001E72E4" w:rsidP="00522403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22403">
        <w:rPr>
          <w:rFonts w:ascii="仿宋_GB2312" w:eastAsia="仿宋_GB2312" w:hint="eastAsia"/>
          <w:b/>
          <w:sz w:val="32"/>
          <w:szCs w:val="32"/>
        </w:rPr>
        <w:t>（一）学院初评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1.符合基本评选条件的教师向所在学院提出申请。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2.学院遵循以下原则，对申报教师按学校规定的参评条件组织遴选初评，并向学校推荐。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（1）学院成立评审组，听取参评教师工作述职，全面考察参评教师的教学能力、学术水平和工作业绩，并经不记名投票确定拟推荐人选。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（2）学院应将评审组确定的拟推荐人选在全院范围内进行广泛公示，时间不少于一周。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3.各学院按照规定的时间节点向学校报送推荐人选名单，并将推荐人选的开设课程、评教结果、教学成果、教学课件、获奖证书等相关材料报送学校教务处。</w:t>
      </w:r>
    </w:p>
    <w:p w:rsidR="001E72E4" w:rsidRPr="00522403" w:rsidRDefault="001E72E4" w:rsidP="00522403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22403">
        <w:rPr>
          <w:rFonts w:ascii="仿宋_GB2312" w:eastAsia="仿宋_GB2312" w:hint="eastAsia"/>
          <w:b/>
          <w:sz w:val="32"/>
          <w:szCs w:val="32"/>
        </w:rPr>
        <w:t>（二）学校评审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1.教务处对各学院推荐的参评人选进行材料审查，确定有效参评人选名单。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2.学校召开教学指导专门委员会会议，对参评人选的推</w:t>
      </w:r>
      <w:r>
        <w:rPr>
          <w:rFonts w:ascii="仿宋_GB2312" w:eastAsia="仿宋_GB2312" w:hint="eastAsia"/>
          <w:sz w:val="32"/>
          <w:szCs w:val="32"/>
        </w:rPr>
        <w:lastRenderedPageBreak/>
        <w:t>荐材料和综合表现等进行评审，确定获奖教师名单。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3.评选结果全校公示一周，公示期满无异议后，学校正式发文予以公布。</w:t>
      </w:r>
    </w:p>
    <w:p w:rsidR="001E72E4" w:rsidRPr="00522403" w:rsidRDefault="001E72E4" w:rsidP="005224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22403">
        <w:rPr>
          <w:rFonts w:ascii="黑体" w:eastAsia="黑体" w:hAnsi="黑体" w:hint="eastAsia"/>
          <w:sz w:val="32"/>
          <w:szCs w:val="32"/>
        </w:rPr>
        <w:t>四、申报时间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请各单位将申报表及相关评选附件材料汇总装材料盒后于2020年7月18日前交到教务处1025室，附件2电子版请一并提交。逾期不报，视为弃权。联系人：陈超，联系电话：2595859。</w:t>
      </w:r>
    </w:p>
    <w:p w:rsidR="001E72E4" w:rsidRPr="00522403" w:rsidRDefault="001E72E4" w:rsidP="005224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22403">
        <w:rPr>
          <w:rFonts w:ascii="黑体" w:eastAsia="黑体" w:hAnsi="黑体" w:hint="eastAsia"/>
          <w:sz w:val="32"/>
          <w:szCs w:val="32"/>
        </w:rPr>
        <w:t>五、其他事项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1.各单位要高度重视，广泛宣传，精心组织，鼓励符合条件的教师积极参评。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2.各单位应本着实事求是的精神开展此项工作，凡弄虚作假者，一经发现，实行一票否决，并对推荐单位给予通报批评。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3.兼职教师符合条件者从教研室所在教学单位申报。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4.同等条件下，获得省级以上优秀教师或师德先进个人荣誉称号，或获得省级教学成果一等奖以上的教师优先入选。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5.为保证评选的质量和权威性，评选执行可空缺制度，如无符合评选条件要求的人选，则该奖项空缺。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6.文中涉及教学、科研条件分类均参照《安徽省普通本科高等学校专业技术资格条件》（试行）（皖教人〔2016〕1号），文中关于“以上”的表述均包括本数和本级。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E72E4" w:rsidRDefault="001E72E4" w:rsidP="00522403">
      <w:pPr>
        <w:spacing w:line="560" w:lineRule="exact"/>
        <w:ind w:leftChars="236" w:left="1555" w:hangingChars="331" w:hanging="105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附件：1.阜阳师范大学</w:t>
      </w:r>
      <w:r w:rsidR="00241AEB" w:rsidRPr="00241AEB">
        <w:rPr>
          <w:rFonts w:ascii="仿宋_GB2312" w:eastAsia="仿宋_GB2312" w:hint="eastAsia"/>
          <w:sz w:val="32"/>
          <w:szCs w:val="32"/>
        </w:rPr>
        <w:t>“卓越教学贡献奖”“杰出教学成就奖”“青年教学标兵奖”</w:t>
      </w:r>
      <w:r>
        <w:rPr>
          <w:rFonts w:ascii="仿宋_GB2312" w:eastAsia="仿宋_GB2312" w:hint="eastAsia"/>
          <w:sz w:val="32"/>
          <w:szCs w:val="32"/>
        </w:rPr>
        <w:t>申报评审表</w:t>
      </w:r>
    </w:p>
    <w:p w:rsidR="001E72E4" w:rsidRPr="00522403" w:rsidRDefault="001E72E4" w:rsidP="00522403">
      <w:pPr>
        <w:spacing w:line="560" w:lineRule="exact"/>
        <w:ind w:leftChars="238" w:left="1614" w:hangingChars="348" w:hanging="11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Pr="00522403"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阜阳师范大学</w:t>
      </w:r>
      <w:r w:rsidR="00241AEB" w:rsidRPr="00241AEB">
        <w:rPr>
          <w:rFonts w:ascii="仿宋_GB2312" w:eastAsia="仿宋_GB2312" w:hint="eastAsia"/>
          <w:sz w:val="32"/>
          <w:szCs w:val="32"/>
        </w:rPr>
        <w:t>“卓越教学贡献奖”“杰出教学成就奖”“青年教学标兵奖”</w:t>
      </w:r>
      <w:r>
        <w:rPr>
          <w:rFonts w:ascii="仿宋_GB2312" w:eastAsia="仿宋_GB2312" w:hint="eastAsia"/>
          <w:sz w:val="32"/>
          <w:szCs w:val="32"/>
        </w:rPr>
        <w:t>申报推荐汇总表</w:t>
      </w: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E72E4" w:rsidRDefault="001E72E4" w:rsidP="005224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E72E4" w:rsidRPr="00522403" w:rsidRDefault="001E72E4" w:rsidP="00522403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 w:rsidRPr="00522403">
        <w:rPr>
          <w:rFonts w:ascii="仿宋_GB2312" w:eastAsia="仿宋_GB2312" w:hint="eastAsia"/>
          <w:sz w:val="32"/>
          <w:szCs w:val="32"/>
        </w:rPr>
        <w:t>阜阳师范大学</w:t>
      </w:r>
    </w:p>
    <w:p w:rsidR="001E72E4" w:rsidRPr="00522403" w:rsidRDefault="001E72E4" w:rsidP="00522403">
      <w:pPr>
        <w:adjustRightInd w:val="0"/>
        <w:snapToGrid w:val="0"/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 w:rsidRPr="00522403">
        <w:rPr>
          <w:rFonts w:ascii="仿宋_GB2312" w:eastAsia="仿宋_GB2312" w:hint="eastAsia"/>
          <w:sz w:val="32"/>
          <w:szCs w:val="32"/>
        </w:rPr>
        <w:t>2020年7月8日</w:t>
      </w:r>
    </w:p>
    <w:p w:rsidR="008D35D0" w:rsidRDefault="008D35D0" w:rsidP="00522403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8D35D0" w:rsidRDefault="008D35D0" w:rsidP="00522403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8D35D0" w:rsidRDefault="008D35D0">
      <w:pPr>
        <w:adjustRightInd w:val="0"/>
        <w:snapToGrid w:val="0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8D35D0" w:rsidRDefault="008D35D0">
      <w:pPr>
        <w:adjustRightInd w:val="0"/>
        <w:snapToGrid w:val="0"/>
        <w:rPr>
          <w:rFonts w:ascii="方正仿宋_GBK" w:eastAsia="方正仿宋_GBK"/>
          <w:sz w:val="32"/>
          <w:szCs w:val="32"/>
        </w:rPr>
      </w:pPr>
    </w:p>
    <w:p w:rsidR="008D35D0" w:rsidRDefault="008D35D0">
      <w:pPr>
        <w:adjustRightInd w:val="0"/>
        <w:snapToGrid w:val="0"/>
        <w:rPr>
          <w:rFonts w:ascii="方正仿宋_GBK" w:eastAsia="方正仿宋_GBK"/>
          <w:sz w:val="30"/>
          <w:szCs w:val="30"/>
        </w:rPr>
      </w:pPr>
    </w:p>
    <w:p w:rsidR="008D35D0" w:rsidRDefault="00FF20CB" w:rsidP="006F1B98">
      <w:pPr>
        <w:adjustRightInd w:val="0"/>
        <w:snapToGrid w:val="0"/>
        <w:spacing w:beforeLines="50" w:line="444" w:lineRule="auto"/>
        <w:ind w:firstLineChars="50" w:firstLine="105"/>
        <w:rPr>
          <w:rFonts w:ascii="方正仿宋_GBK" w:eastAsia="方正仿宋_GBK"/>
          <w:sz w:val="28"/>
          <w:szCs w:val="28"/>
        </w:rPr>
      </w:pPr>
      <w:r w:rsidRPr="00FF20CB">
        <w:rPr>
          <w:noProof/>
        </w:rPr>
        <w:pict>
          <v:shape id="自选图形 3" o:spid="_x0000_s1027" type="#_x0000_t32" style="position:absolute;left:0;text-align:left;margin-left:-10.5pt;margin-top:.2pt;width:434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" strokeweight="1pt"/>
        </w:pict>
      </w:r>
      <w:r w:rsidRPr="00FF20CB">
        <w:rPr>
          <w:noProof/>
        </w:rPr>
        <w:pict>
          <v:shape id="自选图形 4" o:spid="_x0000_s1026" type="#_x0000_t32" style="position:absolute;left:0;text-align:left;margin-left:-10.5pt;margin-top:31.5pt;width:434.2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" strokeweight="1pt"/>
        </w:pict>
      </w:r>
      <w:r w:rsidR="0054765F">
        <w:rPr>
          <w:rFonts w:ascii="方正仿宋_GBK" w:eastAsia="方正仿宋_GBK" w:hint="eastAsia"/>
          <w:sz w:val="28"/>
          <w:szCs w:val="28"/>
        </w:rPr>
        <w:t xml:space="preserve">阜阳师范大学办公室                   </w:t>
      </w:r>
      <w:r w:rsidR="00522403">
        <w:rPr>
          <w:rFonts w:ascii="方正仿宋_GBK" w:eastAsia="方正仿宋_GBK" w:hint="eastAsia"/>
          <w:sz w:val="28"/>
          <w:szCs w:val="28"/>
        </w:rPr>
        <w:t>2020年07月10日</w:t>
      </w:r>
      <w:r w:rsidR="0054765F">
        <w:rPr>
          <w:rFonts w:ascii="方正仿宋_GBK" w:eastAsia="方正仿宋_GBK" w:hint="eastAsia"/>
          <w:sz w:val="28"/>
          <w:szCs w:val="28"/>
        </w:rPr>
        <w:t xml:space="preserve">印发 </w:t>
      </w:r>
    </w:p>
    <w:p w:rsidR="008D35D0" w:rsidRPr="00522403" w:rsidRDefault="008D35D0">
      <w:pPr>
        <w:adjustRightInd w:val="0"/>
        <w:snapToGrid w:val="0"/>
        <w:rPr>
          <w:szCs w:val="30"/>
        </w:rPr>
      </w:pPr>
    </w:p>
    <w:sectPr w:rsidR="008D35D0" w:rsidRPr="00522403" w:rsidSect="002E50A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83D" w:rsidRDefault="0002583D">
      <w:r>
        <w:separator/>
      </w:r>
    </w:p>
  </w:endnote>
  <w:endnote w:type="continuationSeparator" w:id="0">
    <w:p w:rsidR="0002583D" w:rsidRDefault="00025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5D0" w:rsidRDefault="00FF20CB">
    <w:pPr>
      <w:pStyle w:val="a3"/>
      <w:jc w:val="center"/>
    </w:pPr>
    <w:r>
      <w:fldChar w:fldCharType="begin"/>
    </w:r>
    <w:r w:rsidR="0054765F">
      <w:instrText xml:space="preserve"> PAGE   \* MERGEFORMAT </w:instrText>
    </w:r>
    <w:r>
      <w:fldChar w:fldCharType="separate"/>
    </w:r>
    <w:r w:rsidR="005826E3" w:rsidRPr="005826E3">
      <w:rPr>
        <w:noProof/>
        <w:lang w:val="zh-CN"/>
      </w:rPr>
      <w:t>1</w:t>
    </w:r>
    <w:r>
      <w:fldChar w:fldCharType="end"/>
    </w:r>
  </w:p>
  <w:p w:rsidR="008D35D0" w:rsidRDefault="008D35D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83D" w:rsidRDefault="0002583D">
      <w:r>
        <w:separator/>
      </w:r>
    </w:p>
  </w:footnote>
  <w:footnote w:type="continuationSeparator" w:id="0">
    <w:p w:rsidR="0002583D" w:rsidRDefault="000258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0C7"/>
    <w:rsid w:val="0002583D"/>
    <w:rsid w:val="00074143"/>
    <w:rsid w:val="000A51DF"/>
    <w:rsid w:val="001C4D16"/>
    <w:rsid w:val="001E72E4"/>
    <w:rsid w:val="00241AEB"/>
    <w:rsid w:val="00276088"/>
    <w:rsid w:val="002A10C7"/>
    <w:rsid w:val="002E32FE"/>
    <w:rsid w:val="002E50AB"/>
    <w:rsid w:val="00365F9C"/>
    <w:rsid w:val="003C17C7"/>
    <w:rsid w:val="00441DE5"/>
    <w:rsid w:val="00457371"/>
    <w:rsid w:val="004B4A3D"/>
    <w:rsid w:val="004C4ECE"/>
    <w:rsid w:val="00522403"/>
    <w:rsid w:val="0054765F"/>
    <w:rsid w:val="005568D8"/>
    <w:rsid w:val="005619C7"/>
    <w:rsid w:val="005826E3"/>
    <w:rsid w:val="005A3069"/>
    <w:rsid w:val="00617FA1"/>
    <w:rsid w:val="00635BA1"/>
    <w:rsid w:val="00665C30"/>
    <w:rsid w:val="006A33A6"/>
    <w:rsid w:val="006C28FD"/>
    <w:rsid w:val="006F1B98"/>
    <w:rsid w:val="007D7DA1"/>
    <w:rsid w:val="007F6CE0"/>
    <w:rsid w:val="008451D6"/>
    <w:rsid w:val="008918D6"/>
    <w:rsid w:val="008A47A0"/>
    <w:rsid w:val="008A5FE2"/>
    <w:rsid w:val="008D35D0"/>
    <w:rsid w:val="00AE5A73"/>
    <w:rsid w:val="00BD6DDF"/>
    <w:rsid w:val="00BD73B3"/>
    <w:rsid w:val="00BE20DD"/>
    <w:rsid w:val="00C23131"/>
    <w:rsid w:val="00E92155"/>
    <w:rsid w:val="00EF4BCA"/>
    <w:rsid w:val="00F05B10"/>
    <w:rsid w:val="00FF20CB"/>
    <w:rsid w:val="344E6516"/>
    <w:rsid w:val="71FC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 fillcolor="white">
      <v:fill color="white"/>
    </o:shapedefaults>
    <o:shapelayout v:ext="edit">
      <o:idmap v:ext="edit" data="1"/>
      <o:rules v:ext="edit">
        <o:r id="V:Rule4" type="connector" idref="#自选图形 3"/>
        <o:r id="V:Rule5" type="connector" idref="#自选图形 4"/>
        <o:r id="V:Rule6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E5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E5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2E50AB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sid w:val="002E50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9C55FA-5ED5-4547-9450-E133CF99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</Words>
  <Characters>1165</Characters>
  <Application>Microsoft Office Word</Application>
  <DocSecurity>0</DocSecurity>
  <Lines>9</Lines>
  <Paragraphs>2</Paragraphs>
  <ScaleCrop>false</ScaleCrop>
  <Company>微软中国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王梯安</cp:lastModifiedBy>
  <cp:revision>2</cp:revision>
  <cp:lastPrinted>2016-12-01T02:27:00Z</cp:lastPrinted>
  <dcterms:created xsi:type="dcterms:W3CDTF">2020-07-10T02:21:00Z</dcterms:created>
  <dcterms:modified xsi:type="dcterms:W3CDTF">2020-07-10T02:21:00Z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