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6F" w:rsidRDefault="00B27EEE" w:rsidP="00F9233C">
      <w:pPr>
        <w:adjustRightInd w:val="0"/>
        <w:snapToGrid w:val="0"/>
        <w:spacing w:beforeLines="200" w:line="1240" w:lineRule="exact"/>
        <w:jc w:val="center"/>
        <w:rPr>
          <w:rFonts w:ascii="方正小标宋_GBK" w:eastAsia="方正小标宋_GBK" w:hAnsi="宋体"/>
          <w:bCs/>
          <w:color w:val="FF0000"/>
          <w:spacing w:val="28"/>
          <w:w w:val="50"/>
          <w:sz w:val="138"/>
          <w:szCs w:val="138"/>
        </w:rPr>
      </w:pPr>
      <w:bookmarkStart w:id="0" w:name="_GoBack"/>
      <w:bookmarkEnd w:id="0"/>
      <w:r>
        <w:rPr>
          <w:rFonts w:ascii="方正小标宋_GBK" w:eastAsia="方正小标宋_GBK" w:hAnsi="宋体"/>
          <w:bCs/>
          <w:color w:val="FF0000"/>
          <w:spacing w:val="28"/>
          <w:w w:val="50"/>
          <w:sz w:val="138"/>
          <w:szCs w:val="138"/>
        </w:rPr>
        <w:t>阜阳师范大学</w:t>
      </w:r>
      <w:r>
        <w:rPr>
          <w:rFonts w:ascii="方正小标宋_GBK" w:eastAsia="方正小标宋_GBK" w:hAnsi="宋体" w:hint="eastAsia"/>
          <w:bCs/>
          <w:color w:val="FF0000"/>
          <w:spacing w:val="28"/>
          <w:w w:val="50"/>
          <w:sz w:val="138"/>
          <w:szCs w:val="138"/>
        </w:rPr>
        <w:t>教务处文件</w:t>
      </w:r>
    </w:p>
    <w:p w:rsidR="00C85E6F" w:rsidRDefault="00F9233C" w:rsidP="00F9233C">
      <w:pPr>
        <w:adjustRightInd w:val="0"/>
        <w:snapToGrid w:val="0"/>
        <w:spacing w:beforeLines="300" w:afterLines="100" w:line="360" w:lineRule="auto"/>
        <w:jc w:val="center"/>
        <w:rPr>
          <w:rFonts w:ascii="方正仿宋_GBK" w:eastAsia="方正仿宋_GBK" w:hAnsi="宋体"/>
          <w:bCs/>
          <w:sz w:val="32"/>
          <w:szCs w:val="32"/>
        </w:rPr>
      </w:pPr>
      <w:r>
        <w:rPr>
          <w:rFonts w:ascii="方正仿宋_GBK" w:eastAsia="方正仿宋_GBK" w:hAnsi="宋体" w:hint="eastAsia"/>
          <w:bCs/>
          <w:sz w:val="32"/>
          <w:szCs w:val="32"/>
        </w:rPr>
        <w:t>教〔2020〕20号</w:t>
      </w:r>
    </w:p>
    <w:p w:rsidR="00C85E6F" w:rsidRDefault="001B0F11" w:rsidP="00F9233C">
      <w:pPr>
        <w:adjustRightInd w:val="0"/>
        <w:snapToGrid w:val="0"/>
        <w:spacing w:beforeLines="150" w:line="480" w:lineRule="exact"/>
        <w:jc w:val="right"/>
        <w:rPr>
          <w:rFonts w:ascii="方正仿宋_GBK"/>
          <w:sz w:val="32"/>
          <w:szCs w:val="32"/>
        </w:rPr>
      </w:pPr>
      <w:r w:rsidRPr="001B0F1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-19.8pt;margin-top:6.45pt;width:468pt;height:0;z-index:251658240;mso-width-relative:page;mso-height-relative:page" o:gfxdata="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g0e/2AAAAAkBAAAPAAAA&#10;AAAAAAEAIAAAACIAAABkcnMvZG93bnJldi54bWxQSwECFAAUAAAACACHTuJAb03A3dwBAACWAwAA&#10;DgAAAAAAAAABACAAAAAnAQAAZHJzL2Uyb0RvYy54bWxQSwUGAAAAAAYABgBZAQAAdQUAAAAA&#10;" strokecolor="red" strokeweight="3pt"/>
        </w:pict>
      </w:r>
    </w:p>
    <w:p w:rsidR="00C85E6F" w:rsidRDefault="00C317A1">
      <w:pPr>
        <w:adjustRightInd w:val="0"/>
        <w:snapToGrid w:val="0"/>
        <w:spacing w:line="580" w:lineRule="exact"/>
        <w:ind w:leftChars="270" w:left="567" w:rightChars="269" w:right="565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华文中宋" w:eastAsia="华文中宋" w:hAnsi="华文中宋" w:hint="eastAsia"/>
          <w:b/>
          <w:kern w:val="0"/>
          <w:sz w:val="44"/>
        </w:rPr>
        <w:t>关于开展“停课不停学”在线教学优秀案例评选活动的通知</w:t>
      </w:r>
      <w:r w:rsidR="00B27EEE">
        <w:rPr>
          <w:rFonts w:ascii="方正小标宋_GBK" w:eastAsia="方正小标宋_GBK" w:hint="eastAsia"/>
          <w:sz w:val="44"/>
          <w:szCs w:val="44"/>
        </w:rPr>
        <w:t xml:space="preserve"> </w:t>
      </w:r>
    </w:p>
    <w:p w:rsidR="00C85E6F" w:rsidRDefault="00C85E6F">
      <w:pPr>
        <w:adjustRightInd w:val="0"/>
        <w:snapToGrid w:val="0"/>
        <w:rPr>
          <w:rFonts w:ascii="方正仿宋_GBK"/>
          <w:szCs w:val="32"/>
        </w:rPr>
      </w:pPr>
    </w:p>
    <w:p w:rsidR="00C317A1" w:rsidRDefault="00C317A1" w:rsidP="00C317A1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各学院：</w:t>
      </w:r>
    </w:p>
    <w:p w:rsidR="00C317A1" w:rsidRDefault="00C317A1" w:rsidP="00C317A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为贯彻落实新时代全国高等学校本科教育工作会议精神，落实学校“131计划”，推进实施本科人才培养质量提升工程，深化教育观念、培养模式、方式方法改革，促进信息技术与教育教学深度融合，发挥教学典型示范作用，提升教学质量和学习效果，经研究决定开展“停课不停学”在线教学优秀案例评选活动，现就有关事项通知如下。</w:t>
      </w:r>
    </w:p>
    <w:p w:rsidR="00C317A1" w:rsidRDefault="00C317A1" w:rsidP="00C317A1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一、案例选题</w:t>
      </w:r>
    </w:p>
    <w:p w:rsidR="00C317A1" w:rsidRDefault="00C317A1" w:rsidP="00C317A1">
      <w:pPr>
        <w:spacing w:line="560" w:lineRule="exact"/>
        <w:ind w:firstLineChars="200" w:firstLine="640"/>
        <w:rPr>
          <w:rFonts w:ascii="仿宋_GB2312" w:eastAsia="仿宋_GB2312" w:hAnsiTheme="minorHAnsi"/>
          <w:sz w:val="32"/>
        </w:rPr>
      </w:pPr>
      <w:r>
        <w:rPr>
          <w:rFonts w:ascii="仿宋_GB2312" w:eastAsia="仿宋_GB2312" w:hint="eastAsia"/>
          <w:sz w:val="32"/>
        </w:rPr>
        <w:t>案例选题应从一线教学应用出发，突出疫情防控期间的在线教学设计思路、组织实施方案、取得的良好效果、形成的教学特色、相关问题解决方案等。</w:t>
      </w:r>
    </w:p>
    <w:p w:rsidR="00C317A1" w:rsidRDefault="00C317A1" w:rsidP="00C317A1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二、案例要求</w:t>
      </w:r>
    </w:p>
    <w:p w:rsidR="00C317A1" w:rsidRDefault="00C317A1" w:rsidP="00C317A1">
      <w:pPr>
        <w:spacing w:line="560" w:lineRule="exact"/>
        <w:ind w:firstLineChars="200" w:firstLine="640"/>
        <w:rPr>
          <w:rFonts w:ascii="仿宋_GB2312" w:eastAsia="仿宋_GB2312" w:hAnsiTheme="minorHAnsi"/>
          <w:sz w:val="32"/>
        </w:rPr>
      </w:pPr>
      <w:r>
        <w:rPr>
          <w:rFonts w:ascii="仿宋_GB2312" w:eastAsia="仿宋_GB2312" w:hint="eastAsia"/>
          <w:sz w:val="32"/>
        </w:rPr>
        <w:t>图文并茂、数据翔实，3000字左右，能够真实反映疫情防控期间线上教学实况与特色，体现疫情防控与课程思政和</w:t>
      </w:r>
      <w:r>
        <w:rPr>
          <w:rFonts w:ascii="仿宋_GB2312" w:eastAsia="仿宋_GB2312" w:hint="eastAsia"/>
          <w:sz w:val="32"/>
        </w:rPr>
        <w:lastRenderedPageBreak/>
        <w:t>课程教学的紧密结合、课堂行动模式的有效变革、学生内在潜力和动力的有效激发、线上线下教学效果的实质等效、互联网工具对“停课不停学”的支持作用等，对线上教学具有指导和参考意义，可为开展混合式教学提供良好借鉴。</w:t>
      </w:r>
    </w:p>
    <w:p w:rsidR="00C317A1" w:rsidRDefault="00C317A1" w:rsidP="00C317A1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三、学院推荐</w:t>
      </w:r>
    </w:p>
    <w:p w:rsidR="00C317A1" w:rsidRDefault="00C317A1" w:rsidP="00C317A1">
      <w:pPr>
        <w:spacing w:line="560" w:lineRule="exact"/>
        <w:ind w:firstLineChars="200" w:firstLine="640"/>
        <w:rPr>
          <w:rFonts w:ascii="仿宋_GB2312" w:eastAsia="仿宋_GB2312" w:hAnsiTheme="minorHAnsi"/>
          <w:sz w:val="32"/>
        </w:rPr>
      </w:pPr>
      <w:r>
        <w:rPr>
          <w:rFonts w:ascii="仿宋_GB2312" w:eastAsia="仿宋_GB2312" w:hint="eastAsia"/>
          <w:sz w:val="32"/>
        </w:rPr>
        <w:t>各学院结合在线教学实际、案例要求和评分参考标准（附件1），择优推荐2-3份教学案例，填写案例模板、推荐汇总表（附件2、3），于4月25日17：00前报打包送至教务处（教师教学发展中心），电子邮箱：77694303@qq.com,联系电话：2596671。</w:t>
      </w:r>
    </w:p>
    <w:p w:rsidR="00C317A1" w:rsidRDefault="00C317A1" w:rsidP="00C317A1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四、学校评选</w:t>
      </w:r>
    </w:p>
    <w:p w:rsidR="00C317A1" w:rsidRDefault="00C317A1" w:rsidP="00C317A1">
      <w:pPr>
        <w:spacing w:line="560" w:lineRule="exact"/>
        <w:ind w:firstLineChars="200" w:firstLine="640"/>
        <w:rPr>
          <w:rFonts w:ascii="仿宋_GB2312" w:eastAsia="仿宋_GB2312" w:hAnsiTheme="minorHAnsi"/>
          <w:sz w:val="32"/>
        </w:rPr>
      </w:pPr>
      <w:r>
        <w:rPr>
          <w:rFonts w:ascii="仿宋_GB2312" w:eastAsia="仿宋_GB2312" w:hint="eastAsia"/>
          <w:sz w:val="32"/>
        </w:rPr>
        <w:t>学校将依据评选活动案例选题、要求和评分参考标准，组织专家开展教学案例线上评选。评选活动不设学科分组，</w:t>
      </w:r>
      <w:r>
        <w:rPr>
          <w:rFonts w:ascii="仿宋_GB2312" w:eastAsia="仿宋_GB2312" w:hAnsi="华文仿宋" w:hint="eastAsia"/>
          <w:sz w:val="32"/>
          <w:szCs w:val="32"/>
        </w:rPr>
        <w:t>按以下比例设奖：一等奖10%，二等奖20%，三等奖30%，优秀奖若干。</w:t>
      </w:r>
    </w:p>
    <w:p w:rsidR="00C317A1" w:rsidRDefault="00C317A1" w:rsidP="00C317A1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五、相关事项</w:t>
      </w:r>
    </w:p>
    <w:p w:rsidR="00C317A1" w:rsidRDefault="00C317A1" w:rsidP="00C317A1">
      <w:pPr>
        <w:spacing w:line="560" w:lineRule="exact"/>
        <w:ind w:firstLineChars="200" w:firstLine="640"/>
        <w:rPr>
          <w:rFonts w:ascii="仿宋_GB2312" w:eastAsia="仿宋_GB2312" w:hAnsiTheme="minorHAnsi"/>
          <w:sz w:val="32"/>
        </w:rPr>
      </w:pPr>
      <w:r>
        <w:rPr>
          <w:rFonts w:ascii="仿宋_GB2312" w:eastAsia="仿宋_GB2312" w:hint="eastAsia"/>
          <w:sz w:val="32"/>
        </w:rPr>
        <w:t>1.各学院应高度重视本次“停课不停学”在线教学优秀案例评选活动，按照活动要求高质保量地完成教学案例评选推荐工作。</w:t>
      </w:r>
    </w:p>
    <w:p w:rsidR="00C317A1" w:rsidRDefault="00C317A1" w:rsidP="00C317A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2.学校评选活动结束后，将择优推荐2项优秀案例参加安徽省高等学校教师教学发展联盟“停课不停学”在线教学优秀案例评选活动。</w:t>
      </w:r>
    </w:p>
    <w:p w:rsidR="00C317A1" w:rsidRDefault="00C317A1" w:rsidP="00C317A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3.对于在学校和联盟评选活动中获奖的优秀案例，学校将参照教学奖励办法“课程教学竞赛奖”标准进行奖励，获</w:t>
      </w:r>
      <w:r>
        <w:rPr>
          <w:rFonts w:ascii="仿宋_GB2312" w:eastAsia="仿宋_GB2312" w:hint="eastAsia"/>
          <w:sz w:val="32"/>
        </w:rPr>
        <w:lastRenderedPageBreak/>
        <w:t>奖情况记入案例负责人教学档案，作为晋职评优和申请相关教学研究项目的参考依据。</w:t>
      </w:r>
    </w:p>
    <w:p w:rsidR="00C317A1" w:rsidRDefault="00C317A1" w:rsidP="00C317A1">
      <w:pPr>
        <w:ind w:firstLineChars="200" w:firstLine="640"/>
        <w:rPr>
          <w:rFonts w:ascii="仿宋_GB2312" w:eastAsia="仿宋_GB2312"/>
          <w:sz w:val="32"/>
        </w:rPr>
      </w:pPr>
    </w:p>
    <w:p w:rsidR="00C317A1" w:rsidRDefault="00C317A1" w:rsidP="00C317A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附件：1.优秀案例评选评分参考标准</w:t>
      </w:r>
    </w:p>
    <w:p w:rsidR="00C317A1" w:rsidRDefault="00C317A1" w:rsidP="00C317A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2.案例撰写参考模版</w:t>
      </w:r>
    </w:p>
    <w:p w:rsidR="00C317A1" w:rsidRDefault="00C317A1" w:rsidP="00C317A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3.推荐汇总表</w:t>
      </w:r>
    </w:p>
    <w:p w:rsidR="00C317A1" w:rsidRDefault="00C317A1" w:rsidP="00C317A1">
      <w:pPr>
        <w:ind w:firstLineChars="200" w:firstLine="640"/>
        <w:rPr>
          <w:rFonts w:ascii="仿宋_GB2312" w:eastAsia="仿宋_GB2312"/>
          <w:sz w:val="32"/>
        </w:rPr>
      </w:pPr>
    </w:p>
    <w:p w:rsidR="00C317A1" w:rsidRDefault="00C317A1" w:rsidP="00C317A1">
      <w:pPr>
        <w:ind w:firstLineChars="200" w:firstLine="640"/>
        <w:rPr>
          <w:rFonts w:ascii="仿宋_GB2312" w:eastAsia="仿宋_GB2312"/>
          <w:sz w:val="32"/>
        </w:rPr>
      </w:pPr>
    </w:p>
    <w:p w:rsidR="00C317A1" w:rsidRDefault="00C317A1" w:rsidP="006418E5">
      <w:pPr>
        <w:tabs>
          <w:tab w:val="left" w:pos="6285"/>
        </w:tabs>
        <w:spacing w:line="560" w:lineRule="exact"/>
        <w:ind w:rightChars="882" w:right="1852" w:firstLineChars="200" w:firstLine="64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教  </w:t>
      </w:r>
      <w:proofErr w:type="gramStart"/>
      <w:r>
        <w:rPr>
          <w:rFonts w:ascii="仿宋_GB2312" w:eastAsia="仿宋_GB2312" w:hint="eastAsia"/>
          <w:sz w:val="32"/>
        </w:rPr>
        <w:t>务</w:t>
      </w:r>
      <w:proofErr w:type="gramEnd"/>
      <w:r>
        <w:rPr>
          <w:rFonts w:ascii="仿宋_GB2312" w:eastAsia="仿宋_GB2312" w:hint="eastAsia"/>
          <w:sz w:val="32"/>
        </w:rPr>
        <w:t xml:space="preserve">  处</w:t>
      </w:r>
    </w:p>
    <w:p w:rsidR="00C317A1" w:rsidRDefault="00C317A1" w:rsidP="00C317A1">
      <w:pPr>
        <w:spacing w:line="560" w:lineRule="exact"/>
        <w:ind w:rightChars="647" w:right="1359" w:firstLineChars="200" w:firstLine="64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2020年4月20日</w:t>
      </w:r>
    </w:p>
    <w:p w:rsidR="00C85E6F" w:rsidRDefault="00C85E6F">
      <w:pPr>
        <w:adjustRightInd w:val="0"/>
        <w:snapToGrid w:val="0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85E6F" w:rsidRDefault="00C85E6F">
      <w:pPr>
        <w:adjustRightInd w:val="0"/>
        <w:snapToGrid w:val="0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85E6F" w:rsidRDefault="00C85E6F">
      <w:pPr>
        <w:adjustRightInd w:val="0"/>
        <w:snapToGrid w:val="0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85E6F" w:rsidRDefault="00C85E6F">
      <w:pPr>
        <w:adjustRightInd w:val="0"/>
        <w:snapToGrid w:val="0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85E6F" w:rsidRDefault="00C85E6F">
      <w:pPr>
        <w:adjustRightInd w:val="0"/>
        <w:snapToGrid w:val="0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85E6F" w:rsidRDefault="00C85E6F">
      <w:pPr>
        <w:adjustRightInd w:val="0"/>
        <w:snapToGrid w:val="0"/>
        <w:rPr>
          <w:szCs w:val="30"/>
        </w:rPr>
      </w:pPr>
    </w:p>
    <w:sectPr w:rsidR="00C85E6F" w:rsidSect="003E74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FE" w:rsidRDefault="00B27EEE">
      <w:r>
        <w:separator/>
      </w:r>
    </w:p>
  </w:endnote>
  <w:endnote w:type="continuationSeparator" w:id="0">
    <w:p w:rsidR="00A853FE" w:rsidRDefault="00B27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6F" w:rsidRDefault="001B0F11">
    <w:pPr>
      <w:pStyle w:val="a3"/>
      <w:jc w:val="center"/>
    </w:pPr>
    <w:r>
      <w:fldChar w:fldCharType="begin"/>
    </w:r>
    <w:r w:rsidR="00B27EEE">
      <w:instrText xml:space="preserve"> PAGE   \* MERGEFORMAT </w:instrText>
    </w:r>
    <w:r>
      <w:fldChar w:fldCharType="separate"/>
    </w:r>
    <w:r w:rsidR="00F9233C" w:rsidRPr="00F9233C">
      <w:rPr>
        <w:noProof/>
        <w:lang w:val="zh-CN"/>
      </w:rPr>
      <w:t>1</w:t>
    </w:r>
    <w:r>
      <w:fldChar w:fldCharType="end"/>
    </w:r>
  </w:p>
  <w:p w:rsidR="00C85E6F" w:rsidRDefault="00C85E6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FE" w:rsidRDefault="00B27EEE">
      <w:r>
        <w:separator/>
      </w:r>
    </w:p>
  </w:footnote>
  <w:footnote w:type="continuationSeparator" w:id="0">
    <w:p w:rsidR="00A853FE" w:rsidRDefault="00B27E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0C7"/>
    <w:rsid w:val="001438E7"/>
    <w:rsid w:val="001B0F11"/>
    <w:rsid w:val="001C4D16"/>
    <w:rsid w:val="002A10C7"/>
    <w:rsid w:val="002E6AF1"/>
    <w:rsid w:val="00345B58"/>
    <w:rsid w:val="003B1766"/>
    <w:rsid w:val="003C17C7"/>
    <w:rsid w:val="003E7407"/>
    <w:rsid w:val="006418E5"/>
    <w:rsid w:val="007A4DBF"/>
    <w:rsid w:val="007C1ADD"/>
    <w:rsid w:val="008918D6"/>
    <w:rsid w:val="00A853FE"/>
    <w:rsid w:val="00AE2AFE"/>
    <w:rsid w:val="00B27EEE"/>
    <w:rsid w:val="00C317A1"/>
    <w:rsid w:val="00C7289A"/>
    <w:rsid w:val="00C85E6F"/>
    <w:rsid w:val="00C9218B"/>
    <w:rsid w:val="00CB075B"/>
    <w:rsid w:val="00E16237"/>
    <w:rsid w:val="00E36FD3"/>
    <w:rsid w:val="00F9233C"/>
    <w:rsid w:val="60B01E0C"/>
    <w:rsid w:val="743A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E7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E7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E740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E74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王梯安</cp:lastModifiedBy>
  <cp:revision>2</cp:revision>
  <dcterms:created xsi:type="dcterms:W3CDTF">2020-04-21T00:55:00Z</dcterms:created>
  <dcterms:modified xsi:type="dcterms:W3CDTF">2020-04-21T00:55:00Z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