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大标宋简体" w:hAnsi="宋体" w:eastAsia="方正大标宋简体" w:cs="宋体"/>
          <w:b/>
          <w:kern w:val="0"/>
          <w:sz w:val="40"/>
          <w:szCs w:val="40"/>
        </w:rPr>
      </w:pPr>
      <w:r>
        <w:rPr>
          <w:rFonts w:hint="eastAsia" w:ascii="方正大标宋简体" w:hAnsi="宋体" w:eastAsia="方正大标宋简体" w:cs="宋体"/>
          <w:b/>
          <w:kern w:val="0"/>
          <w:sz w:val="40"/>
          <w:szCs w:val="40"/>
          <w:lang w:val="en-US" w:eastAsia="zh-CN"/>
        </w:rPr>
        <w:t>音乐舞蹈学院党总支</w:t>
      </w:r>
      <w:r>
        <w:rPr>
          <w:rFonts w:hint="eastAsia" w:ascii="方正大标宋简体" w:hAnsi="宋体" w:eastAsia="方正大标宋简体" w:cs="宋体"/>
          <w:b/>
          <w:kern w:val="0"/>
          <w:sz w:val="40"/>
          <w:szCs w:val="40"/>
        </w:rPr>
        <w:t>关于2</w:t>
      </w:r>
      <w:r>
        <w:rPr>
          <w:rFonts w:ascii="方正大标宋简体" w:hAnsi="宋体" w:eastAsia="方正大标宋简体" w:cs="宋体"/>
          <w:b/>
          <w:kern w:val="0"/>
          <w:sz w:val="40"/>
          <w:szCs w:val="40"/>
        </w:rPr>
        <w:t>020</w:t>
      </w:r>
      <w:r>
        <w:rPr>
          <w:rFonts w:hint="eastAsia" w:ascii="方正大标宋简体" w:hAnsi="宋体" w:eastAsia="方正大标宋简体" w:cs="宋体"/>
          <w:b/>
          <w:kern w:val="0"/>
          <w:sz w:val="40"/>
          <w:szCs w:val="40"/>
        </w:rPr>
        <w:t>年度民主生活会会前征求意见表</w:t>
      </w:r>
    </w:p>
    <w:p>
      <w:pPr>
        <w:widowControl/>
        <w:jc w:val="center"/>
        <w:rPr>
          <w:rFonts w:ascii="方正大标宋简体" w:hAnsi="宋体" w:eastAsia="方正大标宋简体" w:cs="宋体"/>
          <w:kern w:val="0"/>
          <w:sz w:val="40"/>
          <w:szCs w:val="40"/>
        </w:rPr>
      </w:pPr>
      <w:r>
        <w:rPr>
          <w:rFonts w:hint="eastAsia" w:ascii="Times New Roman" w:hAnsi="Times New Roman" w:eastAsia="楷体_GB2312"/>
          <w:sz w:val="32"/>
          <w:szCs w:val="32"/>
        </w:rPr>
        <w:t>填报单位：                填报时间：20</w:t>
      </w:r>
      <w:r>
        <w:rPr>
          <w:rFonts w:ascii="Times New Roman" w:hAnsi="Times New Roman" w:eastAsia="楷体_GB2312"/>
          <w:sz w:val="32"/>
          <w:szCs w:val="32"/>
        </w:rPr>
        <w:t>21</w:t>
      </w:r>
      <w:r>
        <w:rPr>
          <w:rFonts w:hint="eastAsia" w:ascii="Times New Roman" w:hAnsi="Times New Roman" w:eastAsia="楷体_GB2312"/>
          <w:sz w:val="32"/>
          <w:szCs w:val="32"/>
        </w:rPr>
        <w:t>年</w:t>
      </w:r>
      <w:r>
        <w:rPr>
          <w:rFonts w:ascii="Times New Roman" w:hAnsi="Times New Roman" w:eastAsia="楷体_GB2312"/>
          <w:sz w:val="32"/>
          <w:szCs w:val="32"/>
        </w:rPr>
        <w:t>1</w:t>
      </w:r>
      <w:r>
        <w:rPr>
          <w:rFonts w:hint="eastAsia" w:ascii="Times New Roman" w:hAnsi="Times New Roman" w:eastAsia="楷体_GB2312"/>
          <w:sz w:val="32"/>
          <w:szCs w:val="32"/>
        </w:rPr>
        <w:t>月   日</w:t>
      </w:r>
    </w:p>
    <w:tbl>
      <w:tblPr>
        <w:tblStyle w:val="6"/>
        <w:tblW w:w="9161" w:type="dxa"/>
        <w:tblInd w:w="-6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5"/>
        <w:gridCol w:w="4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问题清单</w:t>
            </w:r>
          </w:p>
        </w:tc>
        <w:tc>
          <w:tcPr>
            <w:tcW w:w="4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意见建议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</w:trPr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1</w:t>
            </w:r>
            <w:r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在学懂弄通做实习近平新时代中国特色社会主义思想，把握正确政治方向，提高政治能力，增强“四个意识”、坚定“四个自信”、做到“两个维护”方面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1.</w:t>
            </w:r>
            <w:bookmarkStart w:id="0" w:name="_GoBack"/>
            <w:bookmarkEnd w:id="0"/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4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2.在坚持和加强党的全面领导，充分发挥各级党组织的政治功能，团结带领人民群众不折不扣贯彻落实党中央决策部署方面</w:t>
            </w:r>
          </w:p>
        </w:tc>
        <w:tc>
          <w:tcPr>
            <w:tcW w:w="4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</w:trPr>
        <w:tc>
          <w:tcPr>
            <w:tcW w:w="4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3.在履职尽责，担当作为，着力破解突出矛盾和问题，防范化解风险挑战，统筹做好新冠肺炎疫情防控和学校改革发展工作，扎实做好“六稳”工作、全面落实“六保”任务，全力抓好脱贫攻坚，加快推进高水平师范大学建设等工作方面</w:t>
            </w:r>
          </w:p>
        </w:tc>
        <w:tc>
          <w:tcPr>
            <w:tcW w:w="4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4.在学习贯彻党的十九届五中全会精神，对照党中央提出的“十四五”经济社会发展主要目标和2035年远景目标，对照省委提出的我省“十四五”经济社会发展主要目标和2035年远景目标，对照学校提出“十四五”发展规划，加强科学谋划，查找短板弱项方面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2.</w:t>
            </w: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5</w:t>
            </w:r>
            <w:r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  <w:t>.</w:t>
            </w:r>
            <w:r>
              <w:rPr>
                <w:rFonts w:hint="eastAsia" w:ascii="仿宋_GB2312" w:hAnsi="仿宋" w:eastAsia="仿宋_GB2312" w:cs="Microsoft JhengHei"/>
                <w:spacing w:val="-2"/>
                <w:sz w:val="24"/>
                <w:szCs w:val="24"/>
              </w:rPr>
              <w:t>在落实全面从严治党责任，贯彻执行《党委(党组)落实全面从严治党主体责任规定》，带头严守政治纪律和政治规矩，旗帜鲜明地批评和纠正违规违纪言行，锲而不舍落实中央八项规定精神，坚决反对形式主义官僚主义方面</w:t>
            </w:r>
          </w:p>
        </w:tc>
        <w:tc>
          <w:tcPr>
            <w:tcW w:w="4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  <w:t>1.</w:t>
            </w:r>
          </w:p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  <w:t>2.</w:t>
            </w:r>
          </w:p>
          <w:p>
            <w:pPr>
              <w:widowControl/>
              <w:spacing w:line="360" w:lineRule="exact"/>
              <w:jc w:val="left"/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</w:pPr>
            <w:r>
              <w:rPr>
                <w:rFonts w:ascii="仿宋_GB2312" w:hAnsi="仿宋" w:eastAsia="仿宋_GB2312" w:cs="Microsoft JhengHei"/>
                <w:spacing w:val="-2"/>
                <w:sz w:val="24"/>
                <w:szCs w:val="24"/>
              </w:rPr>
              <w:t>3.</w:t>
            </w:r>
          </w:p>
        </w:tc>
      </w:tr>
    </w:tbl>
    <w:p>
      <w:pPr>
        <w:rPr>
          <w:rFonts w:hint="eastAsia" w:ascii="仿宋_GB2312" w:hAnsi="仿宋" w:eastAsia="仿宋_GB2312" w:cs="Microsoft JhengHei"/>
          <w:spacing w:val="-2"/>
          <w:sz w:val="32"/>
          <w:szCs w:val="32"/>
        </w:rPr>
      </w:pPr>
    </w:p>
    <w:sectPr>
      <w:footerReference r:id="rId3" w:type="default"/>
      <w:pgSz w:w="11906" w:h="16838"/>
      <w:pgMar w:top="1020" w:right="1800" w:bottom="1152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等线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708058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5211"/>
    <w:rsid w:val="00042842"/>
    <w:rsid w:val="0005143D"/>
    <w:rsid w:val="00053470"/>
    <w:rsid w:val="0008039A"/>
    <w:rsid w:val="0008644F"/>
    <w:rsid w:val="00095033"/>
    <w:rsid w:val="000C3046"/>
    <w:rsid w:val="000D194A"/>
    <w:rsid w:val="000F0AE7"/>
    <w:rsid w:val="001129DC"/>
    <w:rsid w:val="00124ADA"/>
    <w:rsid w:val="001330DE"/>
    <w:rsid w:val="00141742"/>
    <w:rsid w:val="001658CA"/>
    <w:rsid w:val="0019685D"/>
    <w:rsid w:val="00197298"/>
    <w:rsid w:val="001B5BB9"/>
    <w:rsid w:val="001C0268"/>
    <w:rsid w:val="001D108E"/>
    <w:rsid w:val="001D2EB8"/>
    <w:rsid w:val="001D649E"/>
    <w:rsid w:val="001D6F0E"/>
    <w:rsid w:val="001F2B42"/>
    <w:rsid w:val="001F6881"/>
    <w:rsid w:val="002002DA"/>
    <w:rsid w:val="00203BEE"/>
    <w:rsid w:val="00204F95"/>
    <w:rsid w:val="00236A02"/>
    <w:rsid w:val="002A77E1"/>
    <w:rsid w:val="002C5095"/>
    <w:rsid w:val="002D3812"/>
    <w:rsid w:val="002E70E9"/>
    <w:rsid w:val="00327517"/>
    <w:rsid w:val="00384CE6"/>
    <w:rsid w:val="003A3085"/>
    <w:rsid w:val="003B08D2"/>
    <w:rsid w:val="003B2FE2"/>
    <w:rsid w:val="003F6F64"/>
    <w:rsid w:val="003F7072"/>
    <w:rsid w:val="0040190C"/>
    <w:rsid w:val="00426125"/>
    <w:rsid w:val="0043641D"/>
    <w:rsid w:val="00452F13"/>
    <w:rsid w:val="0047360D"/>
    <w:rsid w:val="004763B9"/>
    <w:rsid w:val="004802F6"/>
    <w:rsid w:val="004942CD"/>
    <w:rsid w:val="004A6191"/>
    <w:rsid w:val="004B0A62"/>
    <w:rsid w:val="004B174A"/>
    <w:rsid w:val="004B4D43"/>
    <w:rsid w:val="004D30BC"/>
    <w:rsid w:val="004D5A89"/>
    <w:rsid w:val="005177CE"/>
    <w:rsid w:val="0052201F"/>
    <w:rsid w:val="005428E8"/>
    <w:rsid w:val="0054379D"/>
    <w:rsid w:val="00574086"/>
    <w:rsid w:val="00576E22"/>
    <w:rsid w:val="005C3E92"/>
    <w:rsid w:val="005C640A"/>
    <w:rsid w:val="005E3A1B"/>
    <w:rsid w:val="005F0100"/>
    <w:rsid w:val="00612BA6"/>
    <w:rsid w:val="0061721F"/>
    <w:rsid w:val="00617655"/>
    <w:rsid w:val="00627646"/>
    <w:rsid w:val="006628CD"/>
    <w:rsid w:val="00682596"/>
    <w:rsid w:val="006A2F3C"/>
    <w:rsid w:val="006C58C0"/>
    <w:rsid w:val="006D26D1"/>
    <w:rsid w:val="00707A34"/>
    <w:rsid w:val="00735450"/>
    <w:rsid w:val="00765A72"/>
    <w:rsid w:val="007662C9"/>
    <w:rsid w:val="00776E15"/>
    <w:rsid w:val="00782242"/>
    <w:rsid w:val="0078754A"/>
    <w:rsid w:val="007A1659"/>
    <w:rsid w:val="007A556D"/>
    <w:rsid w:val="007D659A"/>
    <w:rsid w:val="007F6698"/>
    <w:rsid w:val="00803367"/>
    <w:rsid w:val="00816C0B"/>
    <w:rsid w:val="00827B46"/>
    <w:rsid w:val="00844D5F"/>
    <w:rsid w:val="00865C7F"/>
    <w:rsid w:val="0086721C"/>
    <w:rsid w:val="00872596"/>
    <w:rsid w:val="008802B1"/>
    <w:rsid w:val="0088503D"/>
    <w:rsid w:val="00890AFB"/>
    <w:rsid w:val="00892742"/>
    <w:rsid w:val="0089618D"/>
    <w:rsid w:val="008B5C53"/>
    <w:rsid w:val="008D6742"/>
    <w:rsid w:val="008D6D5A"/>
    <w:rsid w:val="008E6677"/>
    <w:rsid w:val="008E7388"/>
    <w:rsid w:val="008F067D"/>
    <w:rsid w:val="008F5A8E"/>
    <w:rsid w:val="0091728D"/>
    <w:rsid w:val="009553AE"/>
    <w:rsid w:val="00981961"/>
    <w:rsid w:val="00981F6D"/>
    <w:rsid w:val="0099015F"/>
    <w:rsid w:val="009908A2"/>
    <w:rsid w:val="00992363"/>
    <w:rsid w:val="00994FBB"/>
    <w:rsid w:val="009A6A36"/>
    <w:rsid w:val="009B03BE"/>
    <w:rsid w:val="009C071E"/>
    <w:rsid w:val="009C1633"/>
    <w:rsid w:val="009E4409"/>
    <w:rsid w:val="00A172FF"/>
    <w:rsid w:val="00A25E0B"/>
    <w:rsid w:val="00A460ED"/>
    <w:rsid w:val="00A56E43"/>
    <w:rsid w:val="00A76C47"/>
    <w:rsid w:val="00A77BA8"/>
    <w:rsid w:val="00A8330C"/>
    <w:rsid w:val="00A856D4"/>
    <w:rsid w:val="00A96C5B"/>
    <w:rsid w:val="00AB69E5"/>
    <w:rsid w:val="00AE01EF"/>
    <w:rsid w:val="00AF1B33"/>
    <w:rsid w:val="00B1714E"/>
    <w:rsid w:val="00B27C7D"/>
    <w:rsid w:val="00B31CF3"/>
    <w:rsid w:val="00B47D1D"/>
    <w:rsid w:val="00B64D96"/>
    <w:rsid w:val="00B67BBC"/>
    <w:rsid w:val="00B71F8C"/>
    <w:rsid w:val="00B9015D"/>
    <w:rsid w:val="00B914CD"/>
    <w:rsid w:val="00B9175D"/>
    <w:rsid w:val="00BE6271"/>
    <w:rsid w:val="00BF29E7"/>
    <w:rsid w:val="00BF794B"/>
    <w:rsid w:val="00CD777E"/>
    <w:rsid w:val="00CE0DAD"/>
    <w:rsid w:val="00CF39EF"/>
    <w:rsid w:val="00D0257E"/>
    <w:rsid w:val="00D25211"/>
    <w:rsid w:val="00D35733"/>
    <w:rsid w:val="00D52D5E"/>
    <w:rsid w:val="00D61BE5"/>
    <w:rsid w:val="00D63143"/>
    <w:rsid w:val="00DC2CEE"/>
    <w:rsid w:val="00DE14A0"/>
    <w:rsid w:val="00DF19A7"/>
    <w:rsid w:val="00DF1DDA"/>
    <w:rsid w:val="00E54A55"/>
    <w:rsid w:val="00E55937"/>
    <w:rsid w:val="00E70E81"/>
    <w:rsid w:val="00E948BB"/>
    <w:rsid w:val="00EE4CF9"/>
    <w:rsid w:val="00F333F5"/>
    <w:rsid w:val="00F525F4"/>
    <w:rsid w:val="00F5482F"/>
    <w:rsid w:val="00F752D5"/>
    <w:rsid w:val="00FC3253"/>
    <w:rsid w:val="00FD48BE"/>
    <w:rsid w:val="00FE23E5"/>
    <w:rsid w:val="00FE30FD"/>
    <w:rsid w:val="00FE399B"/>
    <w:rsid w:val="087E0633"/>
    <w:rsid w:val="0F1B02B6"/>
    <w:rsid w:val="26FF1757"/>
    <w:rsid w:val="2948063A"/>
    <w:rsid w:val="38CD34C0"/>
    <w:rsid w:val="46B7278F"/>
    <w:rsid w:val="47416046"/>
    <w:rsid w:val="51F6754B"/>
    <w:rsid w:val="53401425"/>
    <w:rsid w:val="56A36F1C"/>
    <w:rsid w:val="6A7D292A"/>
    <w:rsid w:val="78BA32C5"/>
    <w:rsid w:val="7D6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paragraph" w:customStyle="1" w:styleId="12">
    <w:name w:val="_Style 2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13">
    <w:name w:val="日期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3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86</Words>
  <Characters>496</Characters>
  <Lines>4</Lines>
  <Paragraphs>1</Paragraphs>
  <TotalTime>8</TotalTime>
  <ScaleCrop>false</ScaleCrop>
  <LinksUpToDate>false</LinksUpToDate>
  <CharactersWithSpaces>581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2019-11-21T08:49:00Z</dcterms:created>
  <dc:creator>包春雷</dc:creator>
  <cp:lastModifiedBy>康红许</cp:lastModifiedBy>
  <cp:lastPrinted>2020-09-25T03:03:00Z</cp:lastPrinted>
  <dcterms:modified xsi:type="dcterms:W3CDTF">2021-01-13T01:42:39Z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