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A16" w:rsidRDefault="00DE4A16">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年新沂市公开招聘教师公告</w:t>
      </w:r>
    </w:p>
    <w:p w:rsidR="00DE4A16" w:rsidRDefault="00DE4A16">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DE4A16" w:rsidRDefault="00DE4A16">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结合教育事业发展和教师队伍建设的需要，决定面向社会公开招聘在编教师</w:t>
      </w:r>
      <w:r>
        <w:rPr>
          <w:rFonts w:ascii="Times New Roman" w:eastAsia="仿宋" w:hAnsi="Times New Roman"/>
          <w:sz w:val="32"/>
          <w:szCs w:val="32"/>
          <w:shd w:val="clear" w:color="auto" w:fill="FFFFFF"/>
        </w:rPr>
        <w:t>577</w:t>
      </w:r>
      <w:r>
        <w:rPr>
          <w:rFonts w:ascii="Times New Roman" w:eastAsia="仿宋" w:hAnsi="仿宋" w:hint="eastAsia"/>
          <w:sz w:val="32"/>
          <w:szCs w:val="32"/>
          <w:shd w:val="clear" w:color="auto" w:fill="FFFFFF"/>
        </w:rPr>
        <w:t>名。现将有关事项公告如下：</w:t>
      </w:r>
      <w:bookmarkStart w:id="0" w:name="_GoBack"/>
      <w:bookmarkEnd w:id="0"/>
    </w:p>
    <w:p w:rsidR="00DE4A16" w:rsidRDefault="00DE4A16">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年徐州市教师招聘将采取全市统一网上报名、统一笔试、各地自主面试的方式进行。面试分两个批次，徐州</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DE4A16" w:rsidRDefault="00DE4A16">
      <w:pPr>
        <w:spacing w:line="500" w:lineRule="exact"/>
        <w:jc w:val="left"/>
        <w:rPr>
          <w:rFonts w:ascii="黑体" w:eastAsia="黑体" w:hAnsi="黑体"/>
          <w:sz w:val="32"/>
          <w:szCs w:val="32"/>
        </w:rPr>
      </w:pPr>
      <w:r>
        <w:rPr>
          <w:rFonts w:ascii="Times New Roman" w:eastAsia="仿宋" w:hAnsi="仿宋" w:hint="eastAsia"/>
          <w:sz w:val="32"/>
          <w:szCs w:val="32"/>
        </w:rPr>
        <w:t xml:space="preserve">　</w:t>
      </w:r>
      <w:r>
        <w:rPr>
          <w:rFonts w:ascii="黑体" w:eastAsia="黑体" w:hAnsi="黑体" w:hint="eastAsia"/>
          <w:sz w:val="32"/>
          <w:szCs w:val="32"/>
        </w:rPr>
        <w:t xml:space="preserve">　一、招聘岗位</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新沂市公开招聘</w:t>
      </w:r>
      <w:r>
        <w:rPr>
          <w:rFonts w:ascii="Times New Roman" w:eastAsia="仿宋" w:hAnsi="仿宋" w:hint="eastAsia"/>
          <w:sz w:val="32"/>
          <w:szCs w:val="32"/>
          <w:shd w:val="clear" w:color="auto" w:fill="FFFFFF"/>
        </w:rPr>
        <w:t>教师岗位信息在徐州人力</w:t>
      </w:r>
      <w:r>
        <w:rPr>
          <w:rFonts w:ascii="Times New Roman" w:eastAsia="仿宋" w:hAnsi="仿宋" w:hint="eastAsia"/>
          <w:sz w:val="32"/>
          <w:szCs w:val="32"/>
        </w:rPr>
        <w:t>资源和社会保障网</w:t>
      </w:r>
      <w:r>
        <w:rPr>
          <w:rFonts w:ascii="Times New Roman" w:eastAsia="仿宋" w:hAnsi="Times New Roman"/>
          <w:sz w:val="32"/>
          <w:szCs w:val="32"/>
        </w:rPr>
        <w:t>(http://www.jsxz.hrss.gov.cn)</w:t>
      </w:r>
      <w:r>
        <w:rPr>
          <w:rFonts w:ascii="Times New Roman" w:eastAsia="仿宋" w:hAnsi="仿宋" w:hint="eastAsia"/>
          <w:sz w:val="32"/>
          <w:szCs w:val="32"/>
        </w:rPr>
        <w:t>、徐州市教育局网站</w:t>
      </w:r>
      <w:r>
        <w:rPr>
          <w:rFonts w:ascii="Times New Roman" w:eastAsia="仿宋" w:hAnsi="Times New Roman"/>
          <w:sz w:val="32"/>
          <w:szCs w:val="32"/>
        </w:rPr>
        <w:t>(</w:t>
      </w:r>
      <w:hyperlink r:id="rId6" w:history="1">
        <w:r>
          <w:rPr>
            <w:rStyle w:val="Hyperlink"/>
            <w:rFonts w:ascii="Times New Roman" w:eastAsia="仿宋" w:hAnsi="Times New Roman"/>
            <w:color w:val="auto"/>
            <w:sz w:val="32"/>
            <w:szCs w:val="32"/>
          </w:rPr>
          <w:t>http://jyj.xz.gov.cn</w:t>
        </w:r>
      </w:hyperlink>
      <w:r>
        <w:rPr>
          <w:rFonts w:ascii="Times New Roman" w:eastAsia="仿宋" w:hAnsi="Times New Roman"/>
          <w:sz w:val="32"/>
          <w:szCs w:val="32"/>
        </w:rPr>
        <w:t>)</w:t>
      </w:r>
      <w:r>
        <w:rPr>
          <w:rFonts w:ascii="Times New Roman" w:eastAsia="仿宋" w:hAnsi="Times New Roman" w:hint="eastAsia"/>
          <w:sz w:val="32"/>
          <w:szCs w:val="32"/>
        </w:rPr>
        <w:t>、新沂市人民政府网站“信息公开”新沂市人力资源和社会保障局版块</w:t>
      </w:r>
      <w:r>
        <w:rPr>
          <w:rFonts w:ascii="Times New Roman" w:eastAsia="仿宋" w:hAnsi="Times New Roman"/>
          <w:sz w:val="32"/>
          <w:szCs w:val="32"/>
        </w:rPr>
        <w:t>(http://www.xy.gov.cn/xy/xxgk/DepartMent/?DeptCode=002011&amp;TabID=1/)</w:t>
      </w:r>
      <w:r>
        <w:rPr>
          <w:rFonts w:ascii="Times New Roman" w:eastAsia="仿宋" w:hAnsi="Times New Roman" w:hint="eastAsia"/>
          <w:sz w:val="32"/>
          <w:szCs w:val="32"/>
        </w:rPr>
        <w:t>、新沂教育网站（</w:t>
      </w:r>
      <w:r>
        <w:rPr>
          <w:rFonts w:ascii="Times New Roman" w:eastAsia="仿宋" w:hAnsi="Times New Roman"/>
          <w:sz w:val="32"/>
          <w:szCs w:val="32"/>
        </w:rPr>
        <w:t>http://www.xyjyy.net/</w:t>
      </w:r>
      <w:r>
        <w:rPr>
          <w:rFonts w:ascii="Times New Roman" w:eastAsia="仿宋" w:hAnsi="Times New Roman" w:hint="eastAsia"/>
          <w:sz w:val="32"/>
          <w:szCs w:val="32"/>
        </w:rPr>
        <w:t>）</w:t>
      </w:r>
      <w:r>
        <w:rPr>
          <w:rFonts w:ascii="Times New Roman" w:eastAsia="仿宋" w:hAnsi="仿宋" w:hint="eastAsia"/>
          <w:sz w:val="32"/>
          <w:szCs w:val="32"/>
        </w:rPr>
        <w:t>发布，具体的招聘单位、岗位名称、招聘人数、资格条件等详见《</w:t>
      </w:r>
      <w:r>
        <w:rPr>
          <w:rFonts w:ascii="Times New Roman" w:eastAsia="仿宋" w:hAnsi="Times New Roman"/>
          <w:sz w:val="32"/>
          <w:szCs w:val="32"/>
        </w:rPr>
        <w:t>2019</w:t>
      </w:r>
      <w:r>
        <w:rPr>
          <w:rFonts w:ascii="Times New Roman" w:eastAsia="仿宋" w:hAnsi="仿宋" w:hint="eastAsia"/>
          <w:sz w:val="32"/>
          <w:szCs w:val="32"/>
        </w:rPr>
        <w:t>年新沂市公开招聘教师岗位信息表》</w:t>
      </w:r>
      <w:r>
        <w:rPr>
          <w:rFonts w:ascii="Times New Roman" w:eastAsia="仿宋" w:hAnsi="Times New Roman"/>
          <w:sz w:val="32"/>
          <w:szCs w:val="32"/>
        </w:rPr>
        <w:t>(</w:t>
      </w:r>
      <w:r>
        <w:rPr>
          <w:rFonts w:ascii="Times New Roman" w:eastAsia="仿宋" w:hAnsi="仿宋" w:hint="eastAsia"/>
          <w:sz w:val="32"/>
          <w:szCs w:val="32"/>
        </w:rPr>
        <w:t>以下简称《岗位信息表》</w:t>
      </w:r>
      <w:r>
        <w:rPr>
          <w:rFonts w:ascii="Times New Roman" w:eastAsia="仿宋" w:hAnsi="Times New Roman"/>
          <w:sz w:val="32"/>
          <w:szCs w:val="32"/>
        </w:rPr>
        <w:t>)</w:t>
      </w:r>
      <w:r>
        <w:rPr>
          <w:rFonts w:ascii="Times New Roman" w:eastAsia="仿宋" w:hAnsi="仿宋" w:hint="eastAsia"/>
          <w:sz w:val="32"/>
          <w:szCs w:val="32"/>
        </w:rPr>
        <w:t>。</w:t>
      </w:r>
    </w:p>
    <w:p w:rsidR="00DE4A16" w:rsidRDefault="00DE4A16">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二、招聘条件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sz w:val="32"/>
          <w:szCs w:val="32"/>
        </w:rPr>
        <w:t>,</w:t>
      </w:r>
      <w:r>
        <w:rPr>
          <w:rFonts w:ascii="Times New Roman" w:eastAsia="仿宋" w:hAnsi="仿宋" w:hint="eastAsia"/>
          <w:sz w:val="32"/>
          <w:szCs w:val="32"/>
        </w:rPr>
        <w:t>无违法违纪行为；热爱教育事业，具备良好的品行和职业道德；身心健康，能正常履行岗位职责。</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28</w:t>
        </w:r>
        <w:r>
          <w:rPr>
            <w:rFonts w:ascii="Times New Roman" w:eastAsia="仿宋" w:hAnsi="仿宋" w:hint="eastAsia"/>
            <w:sz w:val="32"/>
            <w:szCs w:val="32"/>
          </w:rPr>
          <w:t>日</w:t>
        </w:r>
      </w:smartTag>
      <w:r>
        <w:rPr>
          <w:rFonts w:ascii="Times New Roman" w:eastAsia="仿宋" w:hAnsi="仿宋" w:hint="eastAsia"/>
          <w:sz w:val="32"/>
          <w:szCs w:val="32"/>
        </w:rPr>
        <w:t>之间出生</w:t>
      </w:r>
      <w:r>
        <w:rPr>
          <w:rFonts w:ascii="Times New Roman" w:eastAsia="仿宋" w:hAnsi="Times New Roman"/>
          <w:sz w:val="32"/>
          <w:szCs w:val="32"/>
        </w:rPr>
        <w:t>)</w:t>
      </w:r>
      <w:r>
        <w:rPr>
          <w:rFonts w:ascii="Times New Roman" w:eastAsia="仿宋" w:hAnsi="仿宋" w:hint="eastAsia"/>
          <w:sz w:val="32"/>
          <w:szCs w:val="32"/>
        </w:rPr>
        <w:t>，博士研究生年龄可放宽至</w:t>
      </w:r>
      <w:r>
        <w:rPr>
          <w:rFonts w:ascii="Times New Roman" w:eastAsia="仿宋" w:hAnsi="Times New Roman"/>
          <w:sz w:val="32"/>
          <w:szCs w:val="32"/>
        </w:rPr>
        <w:t>40</w:t>
      </w:r>
      <w:r>
        <w:rPr>
          <w:rFonts w:ascii="Times New Roman" w:eastAsia="仿宋" w:hAnsi="仿宋" w:hint="eastAsia"/>
          <w:sz w:val="32"/>
          <w:szCs w:val="32"/>
        </w:rPr>
        <w:t>周岁及以下</w:t>
      </w:r>
      <w:r>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Times New Roman"/>
            <w:sz w:val="32"/>
            <w:szCs w:val="32"/>
          </w:rPr>
          <w:t>1978</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Times New Roman"/>
          <w:sz w:val="32"/>
          <w:szCs w:val="32"/>
        </w:rPr>
        <w:t>)</w:t>
      </w:r>
      <w:r>
        <w:rPr>
          <w:rFonts w:ascii="Times New Roman" w:eastAsia="仿宋" w:hAnsi="仿宋" w:hint="eastAsia"/>
          <w:sz w:val="32"/>
          <w:szCs w:val="32"/>
        </w:rPr>
        <w:t>。</w:t>
      </w:r>
    </w:p>
    <w:p w:rsidR="00DE4A16" w:rsidRDefault="00DE4A16">
      <w:pPr>
        <w:pStyle w:val="NormalWeb"/>
        <w:widowControl/>
        <w:shd w:val="clear" w:color="auto" w:fill="FFFFFF"/>
        <w:tabs>
          <w:tab w:val="left" w:pos="312"/>
        </w:tabs>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Times New Roman"/>
          <w:sz w:val="32"/>
          <w:szCs w:val="32"/>
        </w:rPr>
        <w:t>2.</w:t>
      </w:r>
      <w:r>
        <w:rPr>
          <w:rFonts w:ascii="Times New Roman" w:eastAsia="仿宋" w:hAnsi="仿宋" w:hint="eastAsia"/>
          <w:sz w:val="32"/>
          <w:szCs w:val="32"/>
        </w:rPr>
        <w:t>学历学位条件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应聘人员须为全日制普通高校专科及以上学历（各岗位学历要求详见《</w:t>
      </w:r>
      <w:r>
        <w:rPr>
          <w:rFonts w:ascii="Times New Roman" w:eastAsia="仿宋" w:hAnsi="仿宋"/>
          <w:sz w:val="32"/>
          <w:szCs w:val="32"/>
        </w:rPr>
        <w:t>2019</w:t>
      </w:r>
      <w:r>
        <w:rPr>
          <w:rFonts w:ascii="Times New Roman" w:eastAsia="仿宋" w:hAnsi="仿宋" w:hint="eastAsia"/>
          <w:sz w:val="32"/>
          <w:szCs w:val="32"/>
        </w:rPr>
        <w:t>年新沂市公开招聘教师岗位信息表》），非全日制本科学历报考者，专科学历须为全日制。应聘初中和高中教师岗位须取得相应学位证书。</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户籍条件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专科学历应聘人员应为新沂户籍或生源，其余人员不限户籍。岗位代码为“</w:t>
      </w:r>
      <w:r>
        <w:rPr>
          <w:rFonts w:ascii="Times New Roman" w:eastAsia="仿宋" w:hAnsi="仿宋"/>
          <w:sz w:val="32"/>
          <w:szCs w:val="32"/>
        </w:rPr>
        <w:t>1010105</w:t>
      </w:r>
      <w:r>
        <w:rPr>
          <w:rFonts w:ascii="Times New Roman" w:eastAsia="仿宋" w:hAnsi="仿宋" w:hint="eastAsia"/>
          <w:sz w:val="32"/>
          <w:szCs w:val="32"/>
        </w:rPr>
        <w:t>”的幼儿园教师岗位限新沂籍</w:t>
      </w:r>
      <w:r>
        <w:rPr>
          <w:rFonts w:ascii="Times New Roman" w:eastAsia="仿宋" w:hAnsi="仿宋"/>
          <w:sz w:val="32"/>
          <w:szCs w:val="32"/>
        </w:rPr>
        <w:t>2019</w:t>
      </w:r>
      <w:r>
        <w:rPr>
          <w:rFonts w:ascii="Times New Roman" w:eastAsia="仿宋" w:hAnsi="仿宋" w:hint="eastAsia"/>
          <w:sz w:val="32"/>
          <w:szCs w:val="32"/>
        </w:rPr>
        <w:t>年毕业的免费幼儿男师范生报考。</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教师资格条件</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详见《岗位信息表》</w:t>
      </w:r>
      <w:r>
        <w:rPr>
          <w:rFonts w:ascii="Times New Roman" w:eastAsia="仿宋" w:hAnsi="Times New Roman"/>
          <w:sz w:val="32"/>
          <w:szCs w:val="32"/>
        </w:rPr>
        <w:t>)</w:t>
      </w:r>
      <w:r>
        <w:rPr>
          <w:rFonts w:ascii="Times New Roman" w:eastAsia="仿宋" w:hAnsi="仿宋" w:hint="eastAsia"/>
          <w:sz w:val="32"/>
          <w:szCs w:val="32"/>
        </w:rPr>
        <w:t>。</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DE4A16" w:rsidRDefault="00DE4A16">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网上报名</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(http://jyj.xz.gov.cn),</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应聘人员按照网站提示完成网络报名，新沂市教育局负责新沂市应聘人员资格审核。</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9:00--25</w:t>
      </w:r>
      <w:r>
        <w:rPr>
          <w:rFonts w:ascii="Times New Roman" w:eastAsia="仿宋" w:hAnsi="仿宋" w:hint="eastAsia"/>
          <w:sz w:val="32"/>
          <w:szCs w:val="32"/>
        </w:rPr>
        <w:t>日</w:t>
      </w:r>
      <w:r>
        <w:rPr>
          <w:rFonts w:ascii="Times New Roman" w:eastAsia="仿宋" w:hAnsi="Times New Roman"/>
          <w:sz w:val="32"/>
          <w:szCs w:val="32"/>
        </w:rPr>
        <w:t>16:00</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9:00--26</w:t>
      </w:r>
      <w:r>
        <w:rPr>
          <w:rFonts w:ascii="Times New Roman" w:eastAsia="仿宋" w:hAnsi="仿宋" w:hint="eastAsia"/>
          <w:sz w:val="32"/>
          <w:szCs w:val="32"/>
        </w:rPr>
        <w:t>日</w:t>
      </w:r>
      <w:r>
        <w:rPr>
          <w:rFonts w:ascii="Times New Roman" w:eastAsia="仿宋" w:hAnsi="Times New Roman"/>
          <w:sz w:val="32"/>
          <w:szCs w:val="32"/>
        </w:rPr>
        <w:t>16:00</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9:00--16:00</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新沂市教育局对资格初审异议的处理时间：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9:00--17:00</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仿宋"/>
            <w:sz w:val="32"/>
            <w:szCs w:val="32"/>
          </w:rPr>
          <w:t>2</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Times New Roman"/>
          <w:sz w:val="32"/>
          <w:szCs w:val="32"/>
        </w:rPr>
        <w:t>9:00</w:t>
      </w:r>
      <w:r>
        <w:rPr>
          <w:rFonts w:ascii="Times New Roman" w:eastAsia="仿宋" w:hAnsi="仿宋"/>
          <w:sz w:val="32"/>
          <w:szCs w:val="32"/>
        </w:rPr>
        <w:t>--</w:t>
      </w:r>
      <w:r>
        <w:rPr>
          <w:rFonts w:ascii="Times New Roman" w:eastAsia="仿宋" w:hAnsi="Times New Roman"/>
          <w:sz w:val="32"/>
          <w:szCs w:val="32"/>
        </w:rPr>
        <w:t>27</w:t>
      </w:r>
      <w:r>
        <w:rPr>
          <w:rFonts w:ascii="Times New Roman" w:eastAsia="仿宋" w:hAnsi="仿宋" w:hint="eastAsia"/>
          <w:sz w:val="32"/>
          <w:szCs w:val="32"/>
        </w:rPr>
        <w:t>日</w:t>
      </w:r>
      <w:r>
        <w:rPr>
          <w:rFonts w:ascii="Times New Roman" w:eastAsia="仿宋" w:hAnsi="仿宋"/>
          <w:sz w:val="32"/>
          <w:szCs w:val="32"/>
        </w:rPr>
        <w:t>20</w:t>
      </w:r>
      <w:r>
        <w:rPr>
          <w:rFonts w:ascii="Times New Roman" w:eastAsia="仿宋" w:hAnsi="Times New Roman"/>
          <w:sz w:val="32"/>
          <w:szCs w:val="32"/>
        </w:rPr>
        <w:t>:00</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、报名注意事项</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吋正面证件电子照片（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仿宋"/>
          <w:sz w:val="32"/>
          <w:szCs w:val="32"/>
        </w:rPr>
        <w:t>200</w:t>
      </w:r>
      <w:r>
        <w:rPr>
          <w:rFonts w:ascii="Times New Roman" w:eastAsia="仿宋" w:hAnsi="Times New Roman"/>
          <w:sz w:val="32"/>
          <w:szCs w:val="32"/>
        </w:rPr>
        <w:t>KB</w:t>
      </w:r>
      <w:r>
        <w:rPr>
          <w:rFonts w:ascii="Times New Roman" w:eastAsia="仿宋" w:hAnsi="仿宋" w:hint="eastAsia"/>
          <w:sz w:val="32"/>
          <w:szCs w:val="32"/>
        </w:rPr>
        <w:t>以下，清晰可辨）。</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w:t>
      </w:r>
      <w:r>
        <w:rPr>
          <w:rFonts w:ascii="Times New Roman" w:eastAsia="仿宋" w:hAnsi="仿宋"/>
          <w:sz w:val="32"/>
          <w:szCs w:val="32"/>
          <w:shd w:val="clear" w:color="auto" w:fill="FFFFFF"/>
        </w:rPr>
        <w:t xml:space="preserve"> </w:t>
      </w:r>
      <w:r>
        <w:rPr>
          <w:rFonts w:ascii="Times New Roman" w:eastAsia="仿宋" w:hAnsi="仿宋" w:hint="eastAsia"/>
          <w:sz w:val="32"/>
          <w:szCs w:val="32"/>
          <w:shd w:val="clear" w:color="auto" w:fill="FFFFFF"/>
        </w:rPr>
        <w:t>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新沂市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新沂市教育局陈述申辩。</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1:3</w:t>
      </w:r>
      <w:r>
        <w:rPr>
          <w:rFonts w:ascii="Times New Roman" w:eastAsia="仿宋" w:hAnsi="Times New Roman" w:hint="eastAsia"/>
          <w:sz w:val="32"/>
          <w:szCs w:val="32"/>
          <w:shd w:val="clear" w:color="auto" w:fill="FFFFFF"/>
        </w:rPr>
        <w:t>（岗位代码为“</w:t>
      </w:r>
      <w:r>
        <w:rPr>
          <w:rFonts w:ascii="Times New Roman" w:eastAsia="仿宋" w:hAnsi="Times New Roman"/>
          <w:sz w:val="32"/>
          <w:szCs w:val="32"/>
          <w:shd w:val="clear" w:color="auto" w:fill="FFFFFF"/>
        </w:rPr>
        <w:t>1010105</w:t>
      </w:r>
      <w:r>
        <w:rPr>
          <w:rFonts w:ascii="Times New Roman" w:eastAsia="仿宋" w:hAnsi="Times New Roman" w:hint="eastAsia"/>
          <w:sz w:val="32"/>
          <w:szCs w:val="32"/>
          <w:shd w:val="clear" w:color="auto" w:fill="FFFFFF"/>
        </w:rPr>
        <w:t>”的幼儿园教师岗位</w:t>
      </w:r>
      <w:r>
        <w:rPr>
          <w:rFonts w:ascii="Times New Roman" w:eastAsia="仿宋" w:hAnsi="仿宋" w:hint="eastAsia"/>
          <w:sz w:val="32"/>
          <w:szCs w:val="32"/>
          <w:shd w:val="clear" w:color="auto" w:fill="FFFFFF"/>
        </w:rPr>
        <w:t>开考比例为</w:t>
      </w:r>
      <w:r>
        <w:rPr>
          <w:rFonts w:ascii="Times New Roman" w:eastAsia="仿宋" w:hAnsi="Times New Roman"/>
          <w:sz w:val="32"/>
          <w:szCs w:val="32"/>
          <w:shd w:val="clear" w:color="auto" w:fill="FFFFFF"/>
        </w:rPr>
        <w:t>1:1</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，报名结束后达不到开考比例的岗位，相应核减招聘计划，直至取消该岗位。不能开考的岗位，新沂市教育局将通知考生对照条件在原报名网址上重新报考其他岗位。网上重新报名时间为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28</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 xml:space="preserve"> 9:00—12:00</w:t>
      </w:r>
      <w:r>
        <w:rPr>
          <w:rFonts w:ascii="Times New Roman" w:eastAsia="仿宋" w:hAnsi="仿宋" w:hint="eastAsia"/>
          <w:sz w:val="32"/>
          <w:szCs w:val="32"/>
          <w:shd w:val="clear" w:color="auto" w:fill="FFFFFF"/>
        </w:rPr>
        <w:t>。</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w:t>
      </w:r>
      <w:r>
        <w:rPr>
          <w:rFonts w:ascii="Times New Roman" w:eastAsia="仿宋" w:hAnsi="仿宋"/>
          <w:sz w:val="32"/>
          <w:szCs w:val="32"/>
          <w:shd w:val="clear" w:color="auto" w:fill="FFFFFF"/>
        </w:rPr>
        <w:t>--</w:t>
      </w:r>
      <w:r>
        <w:rPr>
          <w:rFonts w:ascii="Times New Roman" w:eastAsia="仿宋" w:hAnsi="Times New Roman"/>
          <w:sz w:val="32"/>
          <w:szCs w:val="32"/>
          <w:shd w:val="clear" w:color="auto" w:fill="FFFFFF"/>
        </w:rPr>
        <w:t>9</w:t>
      </w:r>
      <w:r>
        <w:rPr>
          <w:rFonts w:ascii="Times New Roman" w:eastAsia="仿宋" w:hAnsi="仿宋" w:hint="eastAsia"/>
          <w:sz w:val="32"/>
          <w:szCs w:val="32"/>
          <w:shd w:val="clear" w:color="auto" w:fill="FFFFFF"/>
        </w:rPr>
        <w:t>日</w:t>
      </w:r>
      <w:r>
        <w:rPr>
          <w:rFonts w:ascii="Times New Roman" w:eastAsia="仿宋" w:hAnsi="Times New Roman"/>
          <w:sz w:val="32"/>
          <w:szCs w:val="32"/>
          <w:shd w:val="clear" w:color="auto" w:fill="FFFFFF"/>
        </w:rPr>
        <w:t>24</w:t>
      </w:r>
      <w:r>
        <w:rPr>
          <w:rFonts w:ascii="Times New Roman" w:eastAsia="仿宋" w:hAnsi="仿宋"/>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，在报名网站上自行下载打印。</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、考试</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考试包括笔试和面试。笔试由徐州市教育局统一组织实施，面试由新沂市教育局组织实施。</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笔试主要考察公共基础知识、教育教学综合知识和专业知识等，总分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第一批次体检结束后，新沂市教育局划定新沂市笔试合格线，并从应聘各岗位笔试成绩合格人员中，从高分到低分的顺序，按不超过招聘岗位计划数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新沂市资格复审人员名单在新沂教育网站公布。</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新沂市教育局资格复审时间：</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23</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至</w:t>
      </w:r>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上午</w:t>
      </w:r>
      <w:r>
        <w:rPr>
          <w:rFonts w:ascii="Times New Roman" w:eastAsia="仿宋" w:hAnsi="Times New Roman"/>
          <w:sz w:val="32"/>
          <w:szCs w:val="32"/>
          <w:shd w:val="clear" w:color="auto" w:fill="FFFFFF"/>
        </w:rPr>
        <w:t>8:30—12:00</w:t>
      </w:r>
      <w:r>
        <w:rPr>
          <w:rFonts w:ascii="Times New Roman" w:eastAsia="仿宋" w:hAnsi="仿宋" w:hint="eastAsia"/>
          <w:sz w:val="32"/>
          <w:szCs w:val="32"/>
          <w:shd w:val="clear" w:color="auto" w:fill="FFFFFF"/>
        </w:rPr>
        <w:t>；下午：</w:t>
      </w:r>
      <w:r>
        <w:rPr>
          <w:rFonts w:ascii="Times New Roman" w:eastAsia="仿宋" w:hAnsi="Times New Roman"/>
          <w:sz w:val="32"/>
          <w:szCs w:val="32"/>
          <w:shd w:val="clear" w:color="auto" w:fill="FFFFFF"/>
        </w:rPr>
        <w:t>14:00-17:30</w:t>
      </w:r>
      <w:r>
        <w:rPr>
          <w:rFonts w:ascii="Times New Roman" w:eastAsia="仿宋" w:hAnsi="仿宋" w:hint="eastAsia"/>
          <w:sz w:val="32"/>
          <w:szCs w:val="32"/>
          <w:shd w:val="clear" w:color="auto" w:fill="FFFFFF"/>
        </w:rPr>
        <w:t>。</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资格复审地点：江苏省东陇海人才市场（新沂市新安街道钟吾路</w:t>
      </w:r>
      <w:r>
        <w:rPr>
          <w:rFonts w:ascii="Times New Roman" w:eastAsia="仿宋" w:hAnsi="仿宋"/>
          <w:sz w:val="32"/>
          <w:szCs w:val="32"/>
          <w:shd w:val="clear" w:color="auto" w:fill="FFFFFF"/>
        </w:rPr>
        <w:t>51</w:t>
      </w:r>
      <w:r>
        <w:rPr>
          <w:rFonts w:ascii="Times New Roman" w:eastAsia="仿宋" w:hAnsi="仿宋" w:hint="eastAsia"/>
          <w:sz w:val="32"/>
          <w:szCs w:val="32"/>
          <w:shd w:val="clear" w:color="auto" w:fill="FFFFFF"/>
        </w:rPr>
        <w:t>号）。</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进入资格复审的应聘人员，未在规定时限内参加资格复审的，视为自动放弃面试资格处理。资格复审不合格的应聘人员如对资格复审有异议，可在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日内向新沂市教育局陈述申辩。</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资格复审须应聘人员本人到场，提供符合报考条件的相关证明材料：</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②专科生提供户口本</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或户籍证明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或新沂生源的证明原件和复印件；</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③教师资格证原件和复印件；</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④毕业证书、学位证书原件和复印件；</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⑤《教育部学历证书电子注册备案表》（在学信网上打印，网址为：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，但须提供本人的《毕业生双向选择就业推荐表》的原件、复印件和《教育部学籍在线验证报告》；</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应届毕业生可暂缓提供教师资格证书</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DE4A16" w:rsidRDefault="00DE4A16">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资格复审合格者，当场领取面试通知书，并缴纳面试费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按面试通知书要求参加面试；资格复审不合格者，取消面试资格，并从该岗位笔试合格的人员中从高分到低分的顺序一次性递补面试人选。资格复审时，应聘人员信息与网上报名提供信息不一致且不符合报考条件的，资格复审为不合格。</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递补人员资格复审时间</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地点另行通知。</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资格复审合格的人员，新沂市教育局填写“资格复审合格人员信息采集表”报新沂市人力资源和社会保障局备案。</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进入面试的人员名单和面试要求在新沂教育网站公布。</w:t>
      </w:r>
    </w:p>
    <w:p w:rsidR="00DE4A16" w:rsidRDefault="00DE4A16">
      <w:pPr>
        <w:pStyle w:val="NormalWeb"/>
        <w:widowControl/>
        <w:shd w:val="clear" w:color="auto" w:fill="FFFFFF"/>
        <w:spacing w:before="0" w:beforeAutospacing="0" w:after="0" w:afterAutospacing="0" w:line="520" w:lineRule="exact"/>
        <w:ind w:firstLineChars="200" w:firstLine="640"/>
        <w:jc w:val="both"/>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音乐、体育、美术、幼儿园教师岗位面试采取演课和专业技能测试相结合的方式进行。其中：①演课部分由应聘人员在规定时间内，按指定内容准备演课稿（</w:t>
      </w:r>
      <w:r>
        <w:rPr>
          <w:rFonts w:ascii="Times New Roman" w:eastAsia="仿宋" w:hAnsi="仿宋"/>
          <w:sz w:val="32"/>
          <w:szCs w:val="32"/>
          <w:shd w:val="clear" w:color="auto" w:fill="FFFFFF"/>
        </w:rPr>
        <w:t>40</w:t>
      </w:r>
      <w:r>
        <w:rPr>
          <w:rFonts w:ascii="Times New Roman" w:eastAsia="仿宋" w:hAnsi="仿宋" w:hint="eastAsia"/>
          <w:sz w:val="32"/>
          <w:szCs w:val="32"/>
          <w:shd w:val="clear" w:color="auto" w:fill="FFFFFF"/>
        </w:rPr>
        <w:t>分钟），限时演课（</w:t>
      </w:r>
      <w:r>
        <w:rPr>
          <w:rFonts w:ascii="Times New Roman" w:eastAsia="仿宋" w:hAnsi="仿宋"/>
          <w:sz w:val="32"/>
          <w:szCs w:val="32"/>
          <w:shd w:val="clear" w:color="auto" w:fill="FFFFFF"/>
        </w:rPr>
        <w:t>12</w:t>
      </w:r>
      <w:r>
        <w:rPr>
          <w:rFonts w:ascii="Times New Roman" w:eastAsia="仿宋" w:hAnsi="仿宋" w:hint="eastAsia"/>
          <w:sz w:val="32"/>
          <w:szCs w:val="32"/>
          <w:shd w:val="clear" w:color="auto" w:fill="FFFFFF"/>
        </w:rPr>
        <w:t>分钟），满分为</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分；②专业技能测试部分：音乐教师测试内容为钢琴弹唱、合唱与指挥、特长展示（声乐、器乐、舞蹈任选一项），限时</w:t>
      </w:r>
      <w:r>
        <w:rPr>
          <w:rFonts w:ascii="Times New Roman" w:eastAsia="仿宋" w:hAnsi="仿宋"/>
          <w:sz w:val="32"/>
          <w:szCs w:val="32"/>
          <w:shd w:val="clear" w:color="auto" w:fill="FFFFFF"/>
        </w:rPr>
        <w:t>15</w:t>
      </w:r>
      <w:r>
        <w:rPr>
          <w:rFonts w:ascii="Times New Roman" w:eastAsia="仿宋" w:hAnsi="仿宋" w:hint="eastAsia"/>
          <w:sz w:val="32"/>
          <w:szCs w:val="32"/>
          <w:shd w:val="clear" w:color="auto" w:fill="FFFFFF"/>
        </w:rPr>
        <w:t>分钟；体育教师测试内容为队列队形口令与示范、广播操展示、特长展示（排球、足球、篮球任选一项），限时</w:t>
      </w:r>
      <w:r>
        <w:rPr>
          <w:rFonts w:ascii="Times New Roman" w:eastAsia="仿宋" w:hAnsi="仿宋"/>
          <w:sz w:val="32"/>
          <w:szCs w:val="32"/>
          <w:shd w:val="clear" w:color="auto" w:fill="FFFFFF"/>
        </w:rPr>
        <w:t>12</w:t>
      </w:r>
      <w:r>
        <w:rPr>
          <w:rFonts w:ascii="Times New Roman" w:eastAsia="仿宋" w:hAnsi="仿宋" w:hint="eastAsia"/>
          <w:sz w:val="32"/>
          <w:szCs w:val="32"/>
          <w:shd w:val="clear" w:color="auto" w:fill="FFFFFF"/>
        </w:rPr>
        <w:t>分钟；美术教师测试内容为素描静物默写，限时</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分钟；幼儿园教师测试内容为简笔画、钢琴弹唱、幼儿舞蹈展示，简笔画创作限时</w:t>
      </w:r>
      <w:r>
        <w:rPr>
          <w:rFonts w:ascii="Times New Roman" w:eastAsia="仿宋" w:hAnsi="仿宋"/>
          <w:sz w:val="32"/>
          <w:szCs w:val="32"/>
          <w:shd w:val="clear" w:color="auto" w:fill="FFFFFF"/>
        </w:rPr>
        <w:t>20</w:t>
      </w:r>
      <w:r>
        <w:rPr>
          <w:rFonts w:ascii="Times New Roman" w:eastAsia="仿宋" w:hAnsi="仿宋" w:hint="eastAsia"/>
          <w:sz w:val="32"/>
          <w:szCs w:val="32"/>
          <w:shd w:val="clear" w:color="auto" w:fill="FFFFFF"/>
        </w:rPr>
        <w:t>分钟，钢琴弹唱、幼儿舞蹈合计限时</w:t>
      </w:r>
      <w:r>
        <w:rPr>
          <w:rFonts w:ascii="Times New Roman" w:eastAsia="仿宋" w:hAnsi="仿宋"/>
          <w:sz w:val="32"/>
          <w:szCs w:val="32"/>
          <w:shd w:val="clear" w:color="auto" w:fill="FFFFFF"/>
        </w:rPr>
        <w:t>10</w:t>
      </w:r>
      <w:r>
        <w:rPr>
          <w:rFonts w:ascii="Times New Roman" w:eastAsia="仿宋" w:hAnsi="仿宋" w:hint="eastAsia"/>
          <w:sz w:val="32"/>
          <w:szCs w:val="32"/>
          <w:shd w:val="clear" w:color="auto" w:fill="FFFFFF"/>
        </w:rPr>
        <w:t>分钟。专业技能测试满分</w:t>
      </w:r>
      <w:r>
        <w:rPr>
          <w:rFonts w:ascii="Times New Roman" w:eastAsia="仿宋" w:hAnsi="仿宋"/>
          <w:sz w:val="32"/>
          <w:szCs w:val="32"/>
          <w:shd w:val="clear" w:color="auto" w:fill="FFFFFF"/>
        </w:rPr>
        <w:t>40</w:t>
      </w:r>
      <w:r>
        <w:rPr>
          <w:rFonts w:ascii="Times New Roman" w:eastAsia="仿宋" w:hAnsi="仿宋" w:hint="eastAsia"/>
          <w:sz w:val="32"/>
          <w:szCs w:val="32"/>
          <w:shd w:val="clear" w:color="auto" w:fill="FFFFFF"/>
        </w:rPr>
        <w:t>分。</w:t>
      </w:r>
    </w:p>
    <w:p w:rsidR="00DE4A16" w:rsidRDefault="00DE4A16">
      <w:pPr>
        <w:pStyle w:val="NormalWeb"/>
        <w:widowControl/>
        <w:shd w:val="clear" w:color="auto" w:fill="FFFFFF"/>
        <w:spacing w:before="0" w:beforeAutospacing="0" w:after="0" w:afterAutospacing="0" w:line="520" w:lineRule="exact"/>
        <w:ind w:firstLineChars="200" w:firstLine="640"/>
        <w:jc w:val="both"/>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其它中小学岗位面试采取演课的方式进行，应聘者在规定时间内，按指定内容准备演课稿（</w:t>
      </w:r>
      <w:r>
        <w:rPr>
          <w:rFonts w:ascii="Times New Roman" w:eastAsia="仿宋" w:hAnsi="仿宋"/>
          <w:sz w:val="32"/>
          <w:szCs w:val="32"/>
          <w:shd w:val="clear" w:color="auto" w:fill="FFFFFF"/>
        </w:rPr>
        <w:t>40</w:t>
      </w:r>
      <w:r>
        <w:rPr>
          <w:rFonts w:ascii="Times New Roman" w:eastAsia="仿宋" w:hAnsi="仿宋" w:hint="eastAsia"/>
          <w:sz w:val="32"/>
          <w:szCs w:val="32"/>
          <w:shd w:val="clear" w:color="auto" w:fill="FFFFFF"/>
        </w:rPr>
        <w:t>分钟），限时演课（</w:t>
      </w:r>
      <w:r>
        <w:rPr>
          <w:rFonts w:ascii="Times New Roman" w:eastAsia="仿宋" w:hAnsi="仿宋"/>
          <w:sz w:val="32"/>
          <w:szCs w:val="32"/>
          <w:shd w:val="clear" w:color="auto" w:fill="FFFFFF"/>
        </w:rPr>
        <w:t>15</w:t>
      </w:r>
      <w:r>
        <w:rPr>
          <w:rFonts w:ascii="Times New Roman" w:eastAsia="仿宋" w:hAnsi="仿宋" w:hint="eastAsia"/>
          <w:sz w:val="32"/>
          <w:szCs w:val="32"/>
          <w:shd w:val="clear" w:color="auto" w:fill="FFFFFF"/>
        </w:rPr>
        <w:t>分钟），满分为</w:t>
      </w:r>
      <w:r>
        <w:rPr>
          <w:rFonts w:ascii="Times New Roman" w:eastAsia="仿宋" w:hAnsi="仿宋"/>
          <w:sz w:val="32"/>
          <w:szCs w:val="32"/>
          <w:shd w:val="clear" w:color="auto" w:fill="FFFFFF"/>
        </w:rPr>
        <w:t>100</w:t>
      </w:r>
      <w:r>
        <w:rPr>
          <w:rFonts w:ascii="Times New Roman" w:eastAsia="仿宋" w:hAnsi="仿宋" w:hint="eastAsia"/>
          <w:sz w:val="32"/>
          <w:szCs w:val="32"/>
          <w:shd w:val="clear" w:color="auto" w:fill="FFFFFF"/>
        </w:rPr>
        <w:t>分。</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面试成绩为百分制。面试合格分数线为</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分。面试成绩经考场监督员审核后，当场书面告知考生。</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总成绩计算方法：</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面试结束后，按笔试成绩占</w:t>
      </w:r>
      <w:r>
        <w:rPr>
          <w:rFonts w:ascii="Times New Roman" w:eastAsia="仿宋" w:hAnsi="Times New Roman"/>
          <w:sz w:val="32"/>
          <w:szCs w:val="32"/>
          <w:shd w:val="clear" w:color="auto" w:fill="FFFFFF"/>
        </w:rPr>
        <w:t>50%</w:t>
      </w:r>
      <w:r>
        <w:rPr>
          <w:rFonts w:ascii="Times New Roman" w:eastAsia="仿宋" w:hAnsi="仿宋" w:hint="eastAsia"/>
          <w:sz w:val="32"/>
          <w:szCs w:val="32"/>
          <w:shd w:val="clear" w:color="auto" w:fill="FFFFFF"/>
        </w:rPr>
        <w:t>、面试成绩占</w:t>
      </w:r>
      <w:r>
        <w:rPr>
          <w:rFonts w:ascii="Times New Roman" w:eastAsia="仿宋" w:hAnsi="Times New Roman"/>
          <w:sz w:val="32"/>
          <w:szCs w:val="32"/>
          <w:shd w:val="clear" w:color="auto" w:fill="FFFFFF"/>
        </w:rPr>
        <w:t>50%</w:t>
      </w:r>
      <w:r>
        <w:rPr>
          <w:rFonts w:ascii="Times New Roman" w:eastAsia="仿宋" w:hAnsi="仿宋" w:hint="eastAsia"/>
          <w:sz w:val="32"/>
          <w:szCs w:val="32"/>
          <w:shd w:val="clear" w:color="auto" w:fill="FFFFFF"/>
        </w:rPr>
        <w:t>的比例计算应聘人员总成绩。笔试、面试和总成绩保留两位小数，第三位小数按</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四舍五入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办法处理。面试结束</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个工作日内，考生可在新沂教育网站查询考试总成绩。</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成绩并列者，以笔试成绩高者优先；笔试成绩再并列，组织加试，加试时间、地点另行通知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、体检</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体检工作由新沂市教育局统一组织实施。体检标准参照《江苏省教师资格认定体检标准》、《公务员录用体检通用标准</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试行</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新沂市教育局在笔试、面试均合格的应聘人员中，按考试总成绩从高分到低分依次等额递补</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总成绩并列的，同上</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sz w:val="32"/>
          <w:szCs w:val="32"/>
          <w:shd w:val="clear" w:color="auto" w:fill="FFFFFF"/>
        </w:rPr>
        <w:t>5</w:t>
      </w:r>
      <w:r>
        <w:rPr>
          <w:rFonts w:ascii="Times New Roman" w:eastAsia="仿宋" w:hAnsi="仿宋" w:hint="eastAsia"/>
          <w:sz w:val="32"/>
          <w:szCs w:val="32"/>
          <w:shd w:val="clear" w:color="auto" w:fill="FFFFFF"/>
        </w:rPr>
        <w:t>、选岗及考察</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新沂市教育局统一组织选择具体工作岗位。同一招聘岗位，体检合格人员根据总成绩从高分到低分依次选择（总成绩并列的，同上）。一经选定，个人不得更改。</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新沂市教育局告知应聘人员拟作出的决定及相关事实、理由和依据，并告知应聘人员依法享有陈述和申辩的权利。新沂市教育局对应聘人员提出的事实、理由和证据进行复核，对应聘人员作出体检、考察不合格处理决定的，制作体检、考察不合格决定书，依法送达应聘人员。</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6</w:t>
      </w:r>
      <w:r>
        <w:rPr>
          <w:rFonts w:ascii="Times New Roman" w:eastAsia="仿宋" w:hAnsi="仿宋" w:hint="eastAsia"/>
          <w:sz w:val="32"/>
          <w:szCs w:val="32"/>
          <w:shd w:val="clear" w:color="auto" w:fill="FFFFFF"/>
        </w:rPr>
        <w:t>、公示</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新沂市教育局从考试成绩、体检、考察均合格的人员中确定拟聘用人员，报新沂市人力资源和社会保障局，在</w:t>
      </w:r>
      <w:r>
        <w:rPr>
          <w:rFonts w:ascii="Times New Roman" w:eastAsia="仿宋" w:hAnsi="Times New Roman" w:hint="eastAsia"/>
          <w:sz w:val="32"/>
          <w:szCs w:val="32"/>
        </w:rPr>
        <w:t>新沂市人民政府网站“信息公开”新沂市人力资源和社会保障局版块、新沂教育网站</w:t>
      </w:r>
      <w:r>
        <w:rPr>
          <w:rFonts w:ascii="Times New Roman" w:eastAsia="仿宋" w:hAnsi="仿宋" w:hint="eastAsia"/>
          <w:sz w:val="32"/>
          <w:szCs w:val="32"/>
          <w:shd w:val="clear" w:color="auto" w:fill="FFFFFF"/>
        </w:rPr>
        <w:t>对拟聘用人员进行公示。公示内容包括招聘单位、岗位名称、拟聘用人员姓名、现工作或学习单位、招聘考试的各项成绩、总成绩、排名等。</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、聘用</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经新沂市教育局审核后报新沂市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新沂市教育局规定时间内办理报到和有关手续，因拟聘人员个人原因逾期未办理相关手续的，取消其聘用资格。</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DE4A16" w:rsidRDefault="00DE4A16">
      <w:pPr>
        <w:spacing w:line="500" w:lineRule="exact"/>
        <w:ind w:firstLineChars="200" w:firstLine="64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DE4A16" w:rsidRDefault="00DE4A16">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仿宋"/>
          <w:strike/>
          <w:sz w:val="32"/>
          <w:szCs w:val="32"/>
          <w:shd w:val="clear" w:color="auto" w:fill="FFFFFF"/>
        </w:rPr>
      </w:pPr>
      <w:r>
        <w:rPr>
          <w:rFonts w:ascii="Times New Roman" w:eastAsia="仿宋" w:hAnsi="仿宋" w:hint="eastAsia"/>
          <w:sz w:val="32"/>
          <w:szCs w:val="32"/>
          <w:shd w:val="clear" w:color="auto" w:fill="FFFFFF"/>
        </w:rPr>
        <w:t>新沂市招聘除公告在徐州人力资源和社会保障网、徐州市教育局网站、</w:t>
      </w:r>
      <w:r>
        <w:rPr>
          <w:rFonts w:ascii="Times New Roman" w:eastAsia="仿宋" w:hAnsi="Times New Roman" w:hint="eastAsia"/>
          <w:sz w:val="32"/>
          <w:szCs w:val="32"/>
        </w:rPr>
        <w:t>新沂市人民政府网站“信息公开”新沂市人力资源和社会保障局版块、新沂教育网站</w:t>
      </w:r>
      <w:r>
        <w:rPr>
          <w:rFonts w:ascii="Times New Roman" w:eastAsia="仿宋" w:hAnsi="仿宋" w:hint="eastAsia"/>
          <w:sz w:val="32"/>
          <w:szCs w:val="32"/>
          <w:shd w:val="clear" w:color="auto" w:fill="FFFFFF"/>
        </w:rPr>
        <w:t>上同时发布外，招聘工作其余的进度信息均只在新沂教育网站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新沂市人力资源和社会保障局和教育局负责解释。</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新沂市教育局政策咨询电话：</w:t>
      </w:r>
      <w:r>
        <w:rPr>
          <w:rFonts w:ascii="Times New Roman" w:eastAsia="仿宋" w:hAnsi="Times New Roman"/>
          <w:sz w:val="32"/>
          <w:szCs w:val="32"/>
          <w:shd w:val="clear" w:color="auto" w:fill="FFFFFF"/>
        </w:rPr>
        <w:t>0516-88922340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88891325</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新沂市人力资源和社会保障局政策咨询电话：</w:t>
      </w:r>
      <w:r>
        <w:rPr>
          <w:rFonts w:ascii="Times New Roman" w:eastAsia="仿宋" w:hAnsi="仿宋"/>
          <w:sz w:val="32"/>
          <w:szCs w:val="32"/>
          <w:shd w:val="clear" w:color="auto" w:fill="FFFFFF"/>
        </w:rPr>
        <w:t>0516-88922218</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新沂市教育局网络报名咨询电话：</w:t>
      </w:r>
      <w:r>
        <w:rPr>
          <w:rFonts w:ascii="Times New Roman" w:eastAsia="仿宋" w:hAnsi="Times New Roman"/>
          <w:sz w:val="32"/>
          <w:szCs w:val="32"/>
          <w:shd w:val="clear" w:color="auto" w:fill="FFFFFF"/>
        </w:rPr>
        <w:t>18136019521</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新沂市纪委派驻第四纪检组监督电话：</w:t>
      </w:r>
      <w:r>
        <w:rPr>
          <w:rFonts w:ascii="Times New Roman" w:eastAsia="仿宋" w:hAnsi="Times New Roman"/>
          <w:sz w:val="32"/>
          <w:szCs w:val="32"/>
          <w:shd w:val="clear" w:color="auto" w:fill="FFFFFF"/>
        </w:rPr>
        <w:t>0516-88923859</w:t>
      </w:r>
    </w:p>
    <w:p w:rsidR="00DE4A16" w:rsidRDefault="00DE4A16">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hAnsi="Times New Roman"/>
        </w:rPr>
        <w:fldChar w:fldCharType="begin"/>
      </w:r>
      <w:r>
        <w:rPr>
          <w:rFonts w:ascii="Times New Roman" w:hAnsi="Times New Roman"/>
        </w:rPr>
        <w:instrText xml:space="preserve"> HYPERLINK "http://www.xze.gov.cn/2018jszpzwb.xls" \t "http://www.xze.gov.cn/info/1058/_self" </w:instrText>
      </w:r>
      <w:r w:rsidRPr="000E050E">
        <w:rPr>
          <w:rFonts w:ascii="Times New Roman" w:hAnsi="Times New Roman"/>
        </w:rPr>
      </w:r>
      <w:r>
        <w:rPr>
          <w:rFonts w:ascii="Times New Roman" w:hAnsi="Times New Roman"/>
        </w:rPr>
        <w:fldChar w:fldCharType="separate"/>
      </w:r>
      <w:r>
        <w:rPr>
          <w:rFonts w:ascii="Times New Roman" w:eastAsia="仿宋" w:hAnsi="仿宋" w:hint="eastAsia"/>
          <w:sz w:val="32"/>
          <w:szCs w:val="32"/>
          <w:shd w:val="clear" w:color="auto" w:fill="FFFFFF"/>
        </w:rPr>
        <w:t>附件：</w:t>
      </w:r>
    </w:p>
    <w:p w:rsidR="00DE4A16" w:rsidRDefault="00DE4A16">
      <w:pPr>
        <w:pStyle w:val="NormalWeb"/>
        <w:widowControl/>
        <w:shd w:val="clear" w:color="auto" w:fill="FFFFFF"/>
        <w:spacing w:before="0" w:beforeAutospacing="0" w:after="0" w:afterAutospacing="0" w:line="500" w:lineRule="exact"/>
        <w:ind w:leftChars="152" w:left="4479" w:hangingChars="1300" w:hanging="416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年新沂市公开招聘教师岗位信息表》</w:t>
      </w:r>
      <w:r>
        <w:rPr>
          <w:rFonts w:ascii="Times New Roman" w:hAnsi="Times New Roman"/>
        </w:rPr>
        <w:fldChar w:fldCharType="end"/>
      </w:r>
      <w:r>
        <w:rPr>
          <w:rFonts w:ascii="Times New Roman" w:eastAsia="仿宋" w:hAnsi="Times New Roman"/>
          <w:sz w:val="32"/>
          <w:szCs w:val="32"/>
          <w:shd w:val="clear" w:color="auto" w:fill="FFFFFF"/>
        </w:rPr>
        <w:t xml:space="preserve"> </w:t>
      </w:r>
    </w:p>
    <w:p w:rsidR="00DE4A16" w:rsidRDefault="00DE4A16">
      <w:pPr>
        <w:pStyle w:val="NormalWeb"/>
        <w:widowControl/>
        <w:shd w:val="clear" w:color="auto" w:fill="FFFFFF"/>
        <w:spacing w:before="0" w:beforeAutospacing="0" w:after="0" w:afterAutospacing="0" w:line="500" w:lineRule="exact"/>
        <w:ind w:leftChars="152" w:left="4479" w:hangingChars="1300" w:hanging="4160"/>
        <w:rPr>
          <w:rFonts w:ascii="Times New Roman" w:eastAsia="仿宋" w:hAnsi="Times New Roman"/>
          <w:sz w:val="32"/>
          <w:szCs w:val="32"/>
          <w:shd w:val="clear" w:color="auto" w:fill="FFFFFF"/>
        </w:rPr>
      </w:pPr>
    </w:p>
    <w:p w:rsidR="00DE4A16" w:rsidRDefault="00DE4A16">
      <w:pPr>
        <w:pStyle w:val="NormalWeb"/>
        <w:widowControl/>
        <w:shd w:val="clear" w:color="auto" w:fill="FFFFFF"/>
        <w:spacing w:before="0" w:beforeAutospacing="0" w:after="0" w:afterAutospacing="0" w:line="500" w:lineRule="exact"/>
        <w:ind w:right="640" w:firstLineChars="500" w:firstLine="1600"/>
        <w:jc w:val="right"/>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新沂市教育局</w:t>
      </w:r>
    </w:p>
    <w:p w:rsidR="00DE4A16" w:rsidRDefault="00DE4A16">
      <w:pPr>
        <w:pStyle w:val="NormalWeb"/>
        <w:widowControl/>
        <w:shd w:val="clear" w:color="auto" w:fill="FFFFFF"/>
        <w:spacing w:before="0" w:beforeAutospacing="0" w:after="0" w:afterAutospacing="0" w:line="500" w:lineRule="exact"/>
        <w:ind w:leftChars="2128" w:left="4469"/>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新沂市人力资源和社会保障局</w:t>
      </w:r>
    </w:p>
    <w:p w:rsidR="00DE4A16" w:rsidRDefault="00DE4A16">
      <w:pPr>
        <w:pStyle w:val="NormalWeb"/>
        <w:widowControl/>
        <w:shd w:val="clear" w:color="auto" w:fill="FFFFFF"/>
        <w:spacing w:before="0" w:beforeAutospacing="0" w:after="0" w:afterAutospacing="0" w:line="500" w:lineRule="exact"/>
        <w:ind w:right="640" w:firstLineChars="1400" w:firstLine="4480"/>
        <w:jc w:val="center"/>
        <w:rPr>
          <w:rFonts w:ascii="Times New Roman" w:eastAsia="仿宋" w:hAnsi="Times New Roman"/>
          <w:sz w:val="32"/>
          <w:szCs w:val="32"/>
        </w:rPr>
      </w:pPr>
      <w:r>
        <w:rPr>
          <w:rFonts w:ascii="Times New Roman" w:eastAsia="仿宋" w:hAnsi="Times New Roman"/>
          <w:sz w:val="32"/>
          <w:szCs w:val="32"/>
          <w:shd w:val="clear" w:color="auto" w:fill="FFFFFF"/>
        </w:rPr>
        <w:t xml:space="preserve">     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日</w:t>
      </w:r>
    </w:p>
    <w:sectPr w:rsidR="00DE4A16" w:rsidSect="00836D58">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A16" w:rsidRDefault="00DE4A16" w:rsidP="00836D58">
      <w:r>
        <w:separator/>
      </w:r>
    </w:p>
  </w:endnote>
  <w:endnote w:type="continuationSeparator" w:id="0">
    <w:p w:rsidR="00DE4A16" w:rsidRDefault="00DE4A16" w:rsidP="00836D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Footer"/>
    </w:pPr>
    <w:r>
      <w:rPr>
        <w:noProof/>
      </w:rPr>
      <w:pict>
        <v:shapetype id="_x0000_t202" coordsize="21600,21600" o:spt="202" path="m,l,21600r21600,l21600,xe">
          <v:stroke joinstyle="miter"/>
          <v:path gradientshapeok="t" o:connecttype="rect"/>
        </v:shapetype>
        <v:shape id="文本框 1025" o:spid="_x0000_s2049" type="#_x0000_t202" style="position:absolute;margin-left:312pt;margin-top:0;width:2in;height:2in;z-index:251660288;mso-wrap-style:none;mso-position-horizontal:right;mso-position-horizontal-relative:margin" filled="f" stroked="f">
          <v:textbox style="mso-fit-shape-to-text:t" inset="0,0,0,0">
            <w:txbxContent>
              <w:p w:rsidR="00DE4A16" w:rsidRDefault="00DE4A16">
                <w:pPr>
                  <w:pStyle w:val="Footer"/>
                  <w:rPr>
                    <w:rFonts w:ascii="宋体" w:cs="宋体"/>
                    <w:sz w:val="28"/>
                    <w:szCs w:val="28"/>
                  </w:rPr>
                </w:pPr>
                <w:fldSimple w:instr=" PAGE  \* MERGEFORMAT ">
                  <w:r>
                    <w:rPr>
                      <w:noProof/>
                    </w:rPr>
                    <w:t>8</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A16" w:rsidRDefault="00DE4A16" w:rsidP="00836D58">
      <w:r>
        <w:separator/>
      </w:r>
    </w:p>
  </w:footnote>
  <w:footnote w:type="continuationSeparator" w:id="0">
    <w:p w:rsidR="00DE4A16" w:rsidRDefault="00DE4A16" w:rsidP="00836D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Header"/>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Header"/>
      <w:pBdr>
        <w:top w:val="none" w:sz="0" w:space="0" w:color="auto"/>
        <w:left w:val="none" w:sz="0" w:space="0" w:color="auto"/>
        <w:bottom w:val="none" w:sz="0" w:space="0" w:color="auto"/>
        <w:right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16" w:rsidRDefault="00DE4A16">
    <w:pPr>
      <w:pStyle w:val="Header"/>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20523"/>
    <w:rsid w:val="00035051"/>
    <w:rsid w:val="00047108"/>
    <w:rsid w:val="00057DBF"/>
    <w:rsid w:val="000625C7"/>
    <w:rsid w:val="00062D6B"/>
    <w:rsid w:val="00070FF5"/>
    <w:rsid w:val="000730F9"/>
    <w:rsid w:val="00073705"/>
    <w:rsid w:val="00093A1D"/>
    <w:rsid w:val="00097F78"/>
    <w:rsid w:val="000A6B13"/>
    <w:rsid w:val="000B090D"/>
    <w:rsid w:val="000B4DE4"/>
    <w:rsid w:val="000C678C"/>
    <w:rsid w:val="000C7F8C"/>
    <w:rsid w:val="000D20DB"/>
    <w:rsid w:val="000D22B7"/>
    <w:rsid w:val="000D3B07"/>
    <w:rsid w:val="000E050E"/>
    <w:rsid w:val="001267DF"/>
    <w:rsid w:val="00132332"/>
    <w:rsid w:val="00146F7C"/>
    <w:rsid w:val="001511F2"/>
    <w:rsid w:val="00153698"/>
    <w:rsid w:val="00156A83"/>
    <w:rsid w:val="0016353A"/>
    <w:rsid w:val="00164074"/>
    <w:rsid w:val="00167923"/>
    <w:rsid w:val="00177A82"/>
    <w:rsid w:val="00181D6D"/>
    <w:rsid w:val="00197090"/>
    <w:rsid w:val="001A0B37"/>
    <w:rsid w:val="001A561A"/>
    <w:rsid w:val="001B5D6D"/>
    <w:rsid w:val="001B620C"/>
    <w:rsid w:val="001D252F"/>
    <w:rsid w:val="001D7A29"/>
    <w:rsid w:val="001E742B"/>
    <w:rsid w:val="0021099C"/>
    <w:rsid w:val="00214A60"/>
    <w:rsid w:val="002219BD"/>
    <w:rsid w:val="002229E8"/>
    <w:rsid w:val="002456A3"/>
    <w:rsid w:val="0025782C"/>
    <w:rsid w:val="00260654"/>
    <w:rsid w:val="00272095"/>
    <w:rsid w:val="00274F71"/>
    <w:rsid w:val="002A1B23"/>
    <w:rsid w:val="002B3FF4"/>
    <w:rsid w:val="002B7241"/>
    <w:rsid w:val="002C38E9"/>
    <w:rsid w:val="002D562F"/>
    <w:rsid w:val="00300443"/>
    <w:rsid w:val="00302B98"/>
    <w:rsid w:val="003175E9"/>
    <w:rsid w:val="00321E0B"/>
    <w:rsid w:val="0032647B"/>
    <w:rsid w:val="00334161"/>
    <w:rsid w:val="00334B08"/>
    <w:rsid w:val="003407FD"/>
    <w:rsid w:val="003642A6"/>
    <w:rsid w:val="00367494"/>
    <w:rsid w:val="00374731"/>
    <w:rsid w:val="0037639A"/>
    <w:rsid w:val="00381839"/>
    <w:rsid w:val="003825A4"/>
    <w:rsid w:val="00391047"/>
    <w:rsid w:val="00391A62"/>
    <w:rsid w:val="0039407C"/>
    <w:rsid w:val="003A0B15"/>
    <w:rsid w:val="003A1E43"/>
    <w:rsid w:val="003A265A"/>
    <w:rsid w:val="003A2DFB"/>
    <w:rsid w:val="003A3305"/>
    <w:rsid w:val="003A6689"/>
    <w:rsid w:val="003D778E"/>
    <w:rsid w:val="003E7BCD"/>
    <w:rsid w:val="003F6139"/>
    <w:rsid w:val="00400AFC"/>
    <w:rsid w:val="004069FC"/>
    <w:rsid w:val="00411B8E"/>
    <w:rsid w:val="00412241"/>
    <w:rsid w:val="004237A7"/>
    <w:rsid w:val="0043301A"/>
    <w:rsid w:val="004430B3"/>
    <w:rsid w:val="00456758"/>
    <w:rsid w:val="004710AE"/>
    <w:rsid w:val="0048195B"/>
    <w:rsid w:val="0049493E"/>
    <w:rsid w:val="004A4288"/>
    <w:rsid w:val="004C1747"/>
    <w:rsid w:val="004C38DF"/>
    <w:rsid w:val="004C6FBA"/>
    <w:rsid w:val="004D05CE"/>
    <w:rsid w:val="004D3AD2"/>
    <w:rsid w:val="004F2AD1"/>
    <w:rsid w:val="00502F47"/>
    <w:rsid w:val="00514558"/>
    <w:rsid w:val="005147FA"/>
    <w:rsid w:val="00522307"/>
    <w:rsid w:val="00523080"/>
    <w:rsid w:val="005235A2"/>
    <w:rsid w:val="0052406C"/>
    <w:rsid w:val="005252A2"/>
    <w:rsid w:val="0053033B"/>
    <w:rsid w:val="005353AB"/>
    <w:rsid w:val="00535BFC"/>
    <w:rsid w:val="00536E85"/>
    <w:rsid w:val="00540F1D"/>
    <w:rsid w:val="005416D7"/>
    <w:rsid w:val="005450E4"/>
    <w:rsid w:val="0055204C"/>
    <w:rsid w:val="00552286"/>
    <w:rsid w:val="005700F3"/>
    <w:rsid w:val="005806EA"/>
    <w:rsid w:val="005817FB"/>
    <w:rsid w:val="00591FCB"/>
    <w:rsid w:val="005A184A"/>
    <w:rsid w:val="005A42E7"/>
    <w:rsid w:val="005A4FC0"/>
    <w:rsid w:val="005B5361"/>
    <w:rsid w:val="005B5EEB"/>
    <w:rsid w:val="005C0A31"/>
    <w:rsid w:val="005C3524"/>
    <w:rsid w:val="005E510E"/>
    <w:rsid w:val="005E648F"/>
    <w:rsid w:val="00611478"/>
    <w:rsid w:val="0061709C"/>
    <w:rsid w:val="00626398"/>
    <w:rsid w:val="00632088"/>
    <w:rsid w:val="00632AD7"/>
    <w:rsid w:val="00654E07"/>
    <w:rsid w:val="00664803"/>
    <w:rsid w:val="00670288"/>
    <w:rsid w:val="0067235D"/>
    <w:rsid w:val="00673907"/>
    <w:rsid w:val="006961A1"/>
    <w:rsid w:val="006A5F99"/>
    <w:rsid w:val="006B28DC"/>
    <w:rsid w:val="006C2A8B"/>
    <w:rsid w:val="006C5187"/>
    <w:rsid w:val="006C55C6"/>
    <w:rsid w:val="006D412B"/>
    <w:rsid w:val="006D4AA9"/>
    <w:rsid w:val="006D553D"/>
    <w:rsid w:val="006F3E82"/>
    <w:rsid w:val="0073577E"/>
    <w:rsid w:val="0074686C"/>
    <w:rsid w:val="0077234D"/>
    <w:rsid w:val="0077458A"/>
    <w:rsid w:val="007823C4"/>
    <w:rsid w:val="00782A50"/>
    <w:rsid w:val="00794C18"/>
    <w:rsid w:val="00795C81"/>
    <w:rsid w:val="007A6280"/>
    <w:rsid w:val="007B3E79"/>
    <w:rsid w:val="007C3393"/>
    <w:rsid w:val="007C7384"/>
    <w:rsid w:val="007D5108"/>
    <w:rsid w:val="007F37C8"/>
    <w:rsid w:val="00800EBD"/>
    <w:rsid w:val="00801F3E"/>
    <w:rsid w:val="008061A7"/>
    <w:rsid w:val="00822F7C"/>
    <w:rsid w:val="00827641"/>
    <w:rsid w:val="00836D58"/>
    <w:rsid w:val="00843E21"/>
    <w:rsid w:val="00855494"/>
    <w:rsid w:val="00860824"/>
    <w:rsid w:val="00874404"/>
    <w:rsid w:val="00875ADD"/>
    <w:rsid w:val="00876435"/>
    <w:rsid w:val="00880073"/>
    <w:rsid w:val="00881D7C"/>
    <w:rsid w:val="00883D88"/>
    <w:rsid w:val="00887EEC"/>
    <w:rsid w:val="00890ADD"/>
    <w:rsid w:val="0089140C"/>
    <w:rsid w:val="0089614A"/>
    <w:rsid w:val="00897709"/>
    <w:rsid w:val="008A6067"/>
    <w:rsid w:val="008C2114"/>
    <w:rsid w:val="008C4221"/>
    <w:rsid w:val="008C6B58"/>
    <w:rsid w:val="008D2F28"/>
    <w:rsid w:val="008D5CA5"/>
    <w:rsid w:val="008F2A52"/>
    <w:rsid w:val="008F563E"/>
    <w:rsid w:val="008F580C"/>
    <w:rsid w:val="00901F86"/>
    <w:rsid w:val="0090695E"/>
    <w:rsid w:val="00912CBB"/>
    <w:rsid w:val="009205A4"/>
    <w:rsid w:val="0092184C"/>
    <w:rsid w:val="009228DD"/>
    <w:rsid w:val="00933788"/>
    <w:rsid w:val="00940DFB"/>
    <w:rsid w:val="00943A2C"/>
    <w:rsid w:val="00946BB5"/>
    <w:rsid w:val="00956BC5"/>
    <w:rsid w:val="009575B4"/>
    <w:rsid w:val="00962D9D"/>
    <w:rsid w:val="00963EFA"/>
    <w:rsid w:val="00967946"/>
    <w:rsid w:val="009801A5"/>
    <w:rsid w:val="00980854"/>
    <w:rsid w:val="009812E6"/>
    <w:rsid w:val="0098318D"/>
    <w:rsid w:val="00990279"/>
    <w:rsid w:val="00994066"/>
    <w:rsid w:val="00994110"/>
    <w:rsid w:val="00994796"/>
    <w:rsid w:val="009C68EE"/>
    <w:rsid w:val="009D2890"/>
    <w:rsid w:val="009D560C"/>
    <w:rsid w:val="00A11648"/>
    <w:rsid w:val="00A21878"/>
    <w:rsid w:val="00A27231"/>
    <w:rsid w:val="00A33E63"/>
    <w:rsid w:val="00A36CAF"/>
    <w:rsid w:val="00A4167C"/>
    <w:rsid w:val="00A46240"/>
    <w:rsid w:val="00A60EA1"/>
    <w:rsid w:val="00A61374"/>
    <w:rsid w:val="00A75337"/>
    <w:rsid w:val="00A85846"/>
    <w:rsid w:val="00A85EA8"/>
    <w:rsid w:val="00A8656B"/>
    <w:rsid w:val="00A86F19"/>
    <w:rsid w:val="00A97914"/>
    <w:rsid w:val="00AA1B7F"/>
    <w:rsid w:val="00AA2BCD"/>
    <w:rsid w:val="00AA328C"/>
    <w:rsid w:val="00AB12BE"/>
    <w:rsid w:val="00AB2E4D"/>
    <w:rsid w:val="00AC3418"/>
    <w:rsid w:val="00AD075D"/>
    <w:rsid w:val="00AD1DFB"/>
    <w:rsid w:val="00AF6FC2"/>
    <w:rsid w:val="00B03CD6"/>
    <w:rsid w:val="00B04F2F"/>
    <w:rsid w:val="00B22296"/>
    <w:rsid w:val="00B23580"/>
    <w:rsid w:val="00B26AD9"/>
    <w:rsid w:val="00B3199C"/>
    <w:rsid w:val="00B33962"/>
    <w:rsid w:val="00B33979"/>
    <w:rsid w:val="00B45D69"/>
    <w:rsid w:val="00B51B4A"/>
    <w:rsid w:val="00B534EA"/>
    <w:rsid w:val="00B60569"/>
    <w:rsid w:val="00B658C4"/>
    <w:rsid w:val="00BB022A"/>
    <w:rsid w:val="00BC550F"/>
    <w:rsid w:val="00BC7640"/>
    <w:rsid w:val="00BD6852"/>
    <w:rsid w:val="00BE23D2"/>
    <w:rsid w:val="00BE3415"/>
    <w:rsid w:val="00BE3463"/>
    <w:rsid w:val="00BE3B94"/>
    <w:rsid w:val="00BF5694"/>
    <w:rsid w:val="00C023DD"/>
    <w:rsid w:val="00C052D3"/>
    <w:rsid w:val="00C1056C"/>
    <w:rsid w:val="00C23294"/>
    <w:rsid w:val="00C414ED"/>
    <w:rsid w:val="00C4196E"/>
    <w:rsid w:val="00C521CD"/>
    <w:rsid w:val="00C5429E"/>
    <w:rsid w:val="00C543F2"/>
    <w:rsid w:val="00C56EA5"/>
    <w:rsid w:val="00C57476"/>
    <w:rsid w:val="00C61F19"/>
    <w:rsid w:val="00C76BD1"/>
    <w:rsid w:val="00C84F56"/>
    <w:rsid w:val="00C90753"/>
    <w:rsid w:val="00C962D8"/>
    <w:rsid w:val="00CA0991"/>
    <w:rsid w:val="00CB2A9E"/>
    <w:rsid w:val="00CC4698"/>
    <w:rsid w:val="00CC7309"/>
    <w:rsid w:val="00CC75CD"/>
    <w:rsid w:val="00CE1E3F"/>
    <w:rsid w:val="00CE48B0"/>
    <w:rsid w:val="00CE4A1F"/>
    <w:rsid w:val="00CE6149"/>
    <w:rsid w:val="00CF3D21"/>
    <w:rsid w:val="00D01459"/>
    <w:rsid w:val="00D02875"/>
    <w:rsid w:val="00D02A06"/>
    <w:rsid w:val="00D05A82"/>
    <w:rsid w:val="00D124BD"/>
    <w:rsid w:val="00D12C08"/>
    <w:rsid w:val="00D21CCE"/>
    <w:rsid w:val="00D2556F"/>
    <w:rsid w:val="00D267D5"/>
    <w:rsid w:val="00D34064"/>
    <w:rsid w:val="00D37C23"/>
    <w:rsid w:val="00D41761"/>
    <w:rsid w:val="00D44630"/>
    <w:rsid w:val="00D44C38"/>
    <w:rsid w:val="00D45BA8"/>
    <w:rsid w:val="00D5736A"/>
    <w:rsid w:val="00D63063"/>
    <w:rsid w:val="00D6451C"/>
    <w:rsid w:val="00D663A8"/>
    <w:rsid w:val="00D67B3C"/>
    <w:rsid w:val="00D84057"/>
    <w:rsid w:val="00D95D1F"/>
    <w:rsid w:val="00DA3375"/>
    <w:rsid w:val="00DA50F2"/>
    <w:rsid w:val="00DC0F73"/>
    <w:rsid w:val="00DD08E6"/>
    <w:rsid w:val="00DE4A16"/>
    <w:rsid w:val="00DE76F1"/>
    <w:rsid w:val="00DF619D"/>
    <w:rsid w:val="00DF6ED6"/>
    <w:rsid w:val="00DF753A"/>
    <w:rsid w:val="00E0089A"/>
    <w:rsid w:val="00E121E4"/>
    <w:rsid w:val="00E15E33"/>
    <w:rsid w:val="00E218CA"/>
    <w:rsid w:val="00E42B52"/>
    <w:rsid w:val="00E53801"/>
    <w:rsid w:val="00E5649E"/>
    <w:rsid w:val="00E62A2E"/>
    <w:rsid w:val="00E64BFA"/>
    <w:rsid w:val="00E664C8"/>
    <w:rsid w:val="00E67FAA"/>
    <w:rsid w:val="00E73F17"/>
    <w:rsid w:val="00E7490D"/>
    <w:rsid w:val="00E84405"/>
    <w:rsid w:val="00E94A1E"/>
    <w:rsid w:val="00E94E21"/>
    <w:rsid w:val="00EA3329"/>
    <w:rsid w:val="00EA53F4"/>
    <w:rsid w:val="00EA6402"/>
    <w:rsid w:val="00EB01CE"/>
    <w:rsid w:val="00EB249E"/>
    <w:rsid w:val="00EB601C"/>
    <w:rsid w:val="00EC08E1"/>
    <w:rsid w:val="00EC2D8D"/>
    <w:rsid w:val="00EC3E8C"/>
    <w:rsid w:val="00ED2848"/>
    <w:rsid w:val="00EE7C77"/>
    <w:rsid w:val="00EF68A1"/>
    <w:rsid w:val="00EF6E64"/>
    <w:rsid w:val="00F052C7"/>
    <w:rsid w:val="00F06206"/>
    <w:rsid w:val="00F1310E"/>
    <w:rsid w:val="00F23533"/>
    <w:rsid w:val="00F409F5"/>
    <w:rsid w:val="00F466E5"/>
    <w:rsid w:val="00F46810"/>
    <w:rsid w:val="00F50837"/>
    <w:rsid w:val="00F57765"/>
    <w:rsid w:val="00F639FE"/>
    <w:rsid w:val="00F63F9C"/>
    <w:rsid w:val="00F64BC7"/>
    <w:rsid w:val="00F665AB"/>
    <w:rsid w:val="00F67129"/>
    <w:rsid w:val="00F76E81"/>
    <w:rsid w:val="00F91737"/>
    <w:rsid w:val="00FA3D20"/>
    <w:rsid w:val="00FC3168"/>
    <w:rsid w:val="00FC4651"/>
    <w:rsid w:val="00FE7C27"/>
    <w:rsid w:val="00FF63E6"/>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85E76"/>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043E18"/>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C57B0D"/>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92D2F"/>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BE0FB5"/>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2D47F8"/>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9B6B18"/>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3715B"/>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74D1E"/>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D27433"/>
    <w:rsid w:val="4FE943D2"/>
    <w:rsid w:val="4FEB5BE8"/>
    <w:rsid w:val="4FF61A2F"/>
    <w:rsid w:val="4FFF70F3"/>
    <w:rsid w:val="500D2595"/>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17805"/>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36D58"/>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836D58"/>
    <w:pPr>
      <w:jc w:val="left"/>
    </w:pPr>
    <w:rPr>
      <w:kern w:val="0"/>
      <w:sz w:val="24"/>
    </w:rPr>
  </w:style>
  <w:style w:type="character" w:customStyle="1" w:styleId="CommentTextChar">
    <w:name w:val="Comment Text Char"/>
    <w:basedOn w:val="DefaultParagraphFont"/>
    <w:link w:val="CommentText"/>
    <w:uiPriority w:val="99"/>
    <w:semiHidden/>
    <w:locked/>
    <w:rsid w:val="00836D58"/>
    <w:rPr>
      <w:rFonts w:ascii="Calibri" w:hAnsi="Calibri" w:cs="Times New Roman"/>
      <w:sz w:val="24"/>
    </w:rPr>
  </w:style>
  <w:style w:type="paragraph" w:styleId="Footer">
    <w:name w:val="footer"/>
    <w:basedOn w:val="Normal"/>
    <w:link w:val="FooterChar"/>
    <w:uiPriority w:val="99"/>
    <w:rsid w:val="00836D58"/>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836D58"/>
    <w:rPr>
      <w:rFonts w:ascii="Calibri" w:hAnsi="Calibri" w:cs="Times New Roman"/>
      <w:sz w:val="18"/>
    </w:rPr>
  </w:style>
  <w:style w:type="paragraph" w:styleId="Header">
    <w:name w:val="header"/>
    <w:basedOn w:val="Normal"/>
    <w:link w:val="HeaderChar"/>
    <w:uiPriority w:val="99"/>
    <w:rsid w:val="00836D58"/>
    <w:pPr>
      <w:pBdr>
        <w:top w:val="none" w:sz="0" w:space="1" w:color="auto"/>
        <w:left w:val="none" w:sz="0" w:space="4" w:color="auto"/>
        <w:bottom w:val="none" w:sz="0" w:space="1" w:color="auto"/>
        <w:right w:val="none" w:sz="0" w:space="4" w:color="auto"/>
      </w:pBdr>
      <w:tabs>
        <w:tab w:val="center" w:pos="4153"/>
        <w:tab w:val="right" w:pos="8306"/>
      </w:tabs>
      <w:snapToGrid w:val="0"/>
    </w:pPr>
    <w:rPr>
      <w:kern w:val="0"/>
      <w:sz w:val="18"/>
      <w:szCs w:val="18"/>
    </w:rPr>
  </w:style>
  <w:style w:type="character" w:customStyle="1" w:styleId="HeaderChar">
    <w:name w:val="Header Char"/>
    <w:basedOn w:val="DefaultParagraphFont"/>
    <w:link w:val="Header"/>
    <w:uiPriority w:val="99"/>
    <w:semiHidden/>
    <w:locked/>
    <w:rsid w:val="00836D58"/>
    <w:rPr>
      <w:rFonts w:ascii="Calibri" w:hAnsi="Calibri" w:cs="Times New Roman"/>
      <w:sz w:val="18"/>
    </w:rPr>
  </w:style>
  <w:style w:type="paragraph" w:styleId="NormalWeb">
    <w:name w:val="Normal (Web)"/>
    <w:basedOn w:val="Normal"/>
    <w:uiPriority w:val="99"/>
    <w:rsid w:val="00836D58"/>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836D58"/>
    <w:rPr>
      <w:rFonts w:cs="Times New Roman"/>
      <w:color w:val="444444"/>
      <w:u w:val="none"/>
    </w:rPr>
  </w:style>
  <w:style w:type="character" w:styleId="Hyperlink">
    <w:name w:val="Hyperlink"/>
    <w:basedOn w:val="DefaultParagraphFont"/>
    <w:uiPriority w:val="99"/>
    <w:rsid w:val="00836D58"/>
    <w:rPr>
      <w:rFonts w:cs="Times New Roman"/>
      <w:color w:val="444444"/>
      <w:u w:val="none"/>
    </w:rPr>
  </w:style>
  <w:style w:type="paragraph" w:customStyle="1" w:styleId="Style9">
    <w:name w:val="_Style 9"/>
    <w:basedOn w:val="Normal"/>
    <w:next w:val="Normal"/>
    <w:uiPriority w:val="99"/>
    <w:rsid w:val="00836D58"/>
    <w:pPr>
      <w:pBdr>
        <w:bottom w:val="single" w:sz="6" w:space="1" w:color="auto"/>
      </w:pBdr>
      <w:jc w:val="center"/>
    </w:pPr>
    <w:rPr>
      <w:rFonts w:ascii="Arial"/>
      <w:vanish/>
      <w:sz w:val="16"/>
    </w:rPr>
  </w:style>
  <w:style w:type="paragraph" w:customStyle="1" w:styleId="Style10">
    <w:name w:val="_Style 10"/>
    <w:basedOn w:val="Normal"/>
    <w:next w:val="Normal"/>
    <w:uiPriority w:val="99"/>
    <w:rsid w:val="00836D58"/>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yj.xz.gov.c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484</TotalTime>
  <Pages>12</Pages>
  <Words>966</Words>
  <Characters>5507</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161</cp:revision>
  <cp:lastPrinted>2019-02-03T08:47:00Z</cp:lastPrinted>
  <dcterms:created xsi:type="dcterms:W3CDTF">2018-12-08T06:09:00Z</dcterms:created>
  <dcterms:modified xsi:type="dcterms:W3CDTF">2019-02-11T07:54:00Z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